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c010969e2e655b8cb92f415eadb98fe634765f5"/>
    <w:p>
      <w:pPr>
        <w:pStyle w:val="Heading1"/>
      </w:pPr>
      <w:r>
        <w:t xml:space="preserve">Master Thesis: The Role of a Project Manager in Japan Osaka – A Case Study on Cross-Cultural Leadership and Strategic Execution</w:t>
      </w:r>
    </w:p>
    <w:bookmarkStart w:id="20" w:name="abstract"/>
    <w:p>
      <w:pPr>
        <w:pStyle w:val="Heading2"/>
      </w:pPr>
      <w:r>
        <w:t xml:space="preserve">Abstract</w:t>
      </w:r>
    </w:p>
    <w:p>
      <w:pPr>
        <w:pStyle w:val="FirstParagraph"/>
      </w:pPr>
      <w:r>
        <w:t xml:space="preserve">This Master Thesis explores the critical role of a Project Manager in the context of Japan’s dynamic business environment, with a focus on Osaka, one of the country’s most economically vibrant cities. As globalization continues to reshape global industries, effective project management has become pivotal for organizational success. This study examines how Project Managers navigate cultural nuances, hierarchical structures, and localized challenges in Osaka while aligning with international standards. Through case studies and empirical analysis, the thesis highlights strategies for fostering collaboration between local stakeholders and multinational teams, emphasizing the unique demands of managing projects in a region where tradition meets innovation.</w:t>
      </w:r>
    </w:p>
    <w:bookmarkEnd w:id="20"/>
    <w:bookmarkStart w:id="21" w:name="introduction"/>
    <w:p>
      <w:pPr>
        <w:pStyle w:val="Heading2"/>
      </w:pPr>
      <w:r>
        <w:t xml:space="preserve">Introduction</w:t>
      </w:r>
    </w:p>
    <w:p>
      <w:pPr>
        <w:pStyle w:val="FirstParagraph"/>
      </w:pPr>
      <w:r>
        <w:t xml:space="preserve">The role of a Project Manager is increasingly complex in an era defined by cross-border collaborations and technological disruption. Japan Osaka, renowned as a hub for trade, technology, and cultural exchange, presents distinct challenges and opportunities for professionals tasked with overseeing projects. This Master Thesis investigates how Project Managers can balance the demands of global project management frameworks (such as PMBOK or Agile) with the cultural expectations of Japanese work environments. The study underscores the importance of understanding local business practices in Osaka, including</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 hierarchical decision-making, to ensure successful project outcomes.</w:t>
      </w:r>
    </w:p>
    <w:bookmarkEnd w:id="21"/>
    <w:bookmarkStart w:id="22" w:name="Xd4e889f2db165f51eb3dd043f5fe290b3cc7e9c"/>
    <w:p>
      <w:pPr>
        <w:pStyle w:val="Heading2"/>
      </w:pPr>
      <w:r>
        <w:t xml:space="preserve">Literature Review: Project Management in Japan</w:t>
      </w:r>
    </w:p>
    <w:p>
      <w:pPr>
        <w:pStyle w:val="FirstParagraph"/>
      </w:pPr>
      <w:r>
        <w:t xml:space="preserve">Existing research on project management in Japan highlights the country’s unique approach to leadership and organizational structure. Unlike Western models that prioritize individual accountability, Japanese project management often emphasizes collective responsibility and long-term relationships. This aligns with the concept of</w:t>
      </w:r>
      <w:r>
        <w:t xml:space="preserve"> </w:t>
      </w:r>
      <w:r>
        <w:rPr>
          <w:iCs/>
          <w:i/>
        </w:rPr>
        <w:t xml:space="preserve">kanri</w:t>
      </w:r>
      <w:r>
        <w:t xml:space="preserve">, or holistic management, which integrates technical expertise with social harmony (Sako &amp; Saito, 2015). In Osaka, where industries such as manufacturing, finance, and information technology thrive, Project Managers must adapt to these cultural paradigms while managing diverse teams of local employees and expatriates.</w:t>
      </w:r>
    </w:p>
    <w:bookmarkEnd w:id="22"/>
    <w:bookmarkStart w:id="23" w:name="methodology"/>
    <w:p>
      <w:pPr>
        <w:pStyle w:val="Heading2"/>
      </w:pPr>
      <w:r>
        <w:t xml:space="preserve">Methodology</w:t>
      </w:r>
    </w:p>
    <w:p>
      <w:pPr>
        <w:pStyle w:val="FirstParagraph"/>
      </w:pPr>
      <w:r>
        <w:t xml:space="preserve">This thesis employs a mixed-methods approach to analyze the role of a Project Manager in Japan Osaka. Data is collected through semi-structured interviews with 10 experienced Project Managers operating in Osaka’s business sector, supplemented by case studies of three large-scale projects (e.g., infrastructure development, software implementation). Secondary sources include academic journals on Japanese organizational behavior and reports from the Osaka Chamber of Commerce. The analysis focuses on themes such as communication strategies, conflict resolution, and cultural adaptation.</w:t>
      </w:r>
    </w:p>
    <w:bookmarkEnd w:id="23"/>
    <w:bookmarkStart w:id="24" w:name="Xf052b5aef24f4bba047a2308e5332cba1fcc151"/>
    <w:p>
      <w:pPr>
        <w:pStyle w:val="Heading2"/>
      </w:pPr>
      <w:r>
        <w:t xml:space="preserve">Case Study: Project Management in Osaka’s Manufacturing Sector</w:t>
      </w:r>
    </w:p>
    <w:p>
      <w:pPr>
        <w:pStyle w:val="FirstParagraph"/>
      </w:pPr>
      <w:r>
        <w:t xml:space="preserve">One case study examines a multinational automotive company’s collaboration with local suppliers in Osaka to develop next-generation electric vehicles. The Project Manager faced challenges in aligning Western efficiency standards with Japan’s meticulous attention to detail and respect for hierarchy. By adopting a hybrid approach—integrating Agile methodologies for rapid prototyping while maintaining traditional</w:t>
      </w:r>
      <w:r>
        <w:t xml:space="preserve"> </w:t>
      </w:r>
      <w:r>
        <w:rPr>
          <w:iCs/>
          <w:i/>
        </w:rPr>
        <w:t xml:space="preserve">kansha</w:t>
      </w:r>
      <w:r>
        <w:t xml:space="preserve"> </w:t>
      </w:r>
      <w:r>
        <w:t xml:space="preserve">(gratitude) rituals to foster team cohesion—the Project Manager achieved timely delivery without compromising quality. This example illustrates how localized cultural practices can enhance, rather than hinder, project success.</w:t>
      </w:r>
    </w:p>
    <w:bookmarkEnd w:id="24"/>
    <w:bookmarkStart w:id="25" w:name="Xabc4815795406492f972b8b40c1bd2192b8fb8a"/>
    <w:p>
      <w:pPr>
        <w:pStyle w:val="Heading2"/>
      </w:pPr>
      <w:r>
        <w:t xml:space="preserve">Challenges Faced by Project Managers in Japan Osaka</w:t>
      </w:r>
    </w:p>
    <w:p>
      <w:pPr>
        <w:pStyle w:val="FirstParagraph"/>
      </w:pPr>
      <w:r>
        <w:t xml:space="preserve">Project Managers in Japan Osaka encounter unique obstacles, including:</w:t>
      </w:r>
    </w:p>
    <w:p>
      <w:pPr>
        <w:numPr>
          <w:ilvl w:val="0"/>
          <w:numId w:val="1001"/>
        </w:numPr>
        <w:pStyle w:val="Compact"/>
      </w:pPr>
      <w:r>
        <w:rPr>
          <w:bCs/>
          <w:b/>
        </w:rPr>
        <w:t xml:space="preserve">Cultural Misalignment:</w:t>
      </w:r>
      <w:r>
        <w:t xml:space="preserve"> </w:t>
      </w:r>
      <w:r>
        <w:t xml:space="preserve">Differences in communication styles (e.g., indirect feedback vs. direct critique) can lead to misunderstandings.</w:t>
      </w:r>
    </w:p>
    <w:p>
      <w:pPr>
        <w:numPr>
          <w:ilvl w:val="0"/>
          <w:numId w:val="1001"/>
        </w:numPr>
        <w:pStyle w:val="Compact"/>
      </w:pPr>
      <w:r>
        <w:rPr>
          <w:bCs/>
          <w:b/>
        </w:rPr>
        <w:t xml:space="preserve">Hierarchical Structures:</w:t>
      </w:r>
      <w:r>
        <w:t xml:space="preserve"> </w:t>
      </w:r>
      <w:r>
        <w:t xml:space="preserve">Decisions often require approval from senior executives, slowing down project timelines.</w:t>
      </w:r>
    </w:p>
    <w:p>
      <w:pPr>
        <w:numPr>
          <w:ilvl w:val="0"/>
          <w:numId w:val="1001"/>
        </w:numPr>
        <w:pStyle w:val="Compact"/>
      </w:pPr>
      <w:r>
        <w:rPr>
          <w:bCs/>
          <w:b/>
        </w:rPr>
        <w:t xml:space="preserve">Language Barriers:</w:t>
      </w:r>
      <w:r>
        <w:t xml:space="preserve"> </w:t>
      </w:r>
      <w:r>
        <w:t xml:space="preserve">While English is widely used in business settings, nuanced communication remains a challenge for non-native speakers.</w:t>
      </w:r>
    </w:p>
    <w:bookmarkEnd w:id="25"/>
    <w:bookmarkStart w:id="26" w:name="solutions-and-best-practices"/>
    <w:p>
      <w:pPr>
        <w:pStyle w:val="Heading2"/>
      </w:pPr>
      <w:r>
        <w:t xml:space="preserve">Solutions and Best Practices</w:t>
      </w:r>
    </w:p>
    <w:p>
      <w:pPr>
        <w:pStyle w:val="FirstParagraph"/>
      </w:pPr>
      <w:r>
        <w:t xml:space="preserve">To mitigate these challenges, this thesis recommends the following strategies:</w:t>
      </w:r>
    </w:p>
    <w:p>
      <w:pPr>
        <w:numPr>
          <w:ilvl w:val="0"/>
          <w:numId w:val="1002"/>
        </w:numPr>
        <w:pStyle w:val="Compact"/>
      </w:pPr>
      <w:r>
        <w:rPr>
          <w:bCs/>
          <w:b/>
        </w:rPr>
        <w:t xml:space="preserve">Cultural Sensitivity Training:</w:t>
      </w:r>
      <w:r>
        <w:t xml:space="preserve"> </w:t>
      </w:r>
      <w:r>
        <w:t xml:space="preserve">Equipping Project Managers with knowledge of Japanese business etiquette and social norms.</w:t>
      </w:r>
    </w:p>
    <w:p>
      <w:pPr>
        <w:numPr>
          <w:ilvl w:val="0"/>
          <w:numId w:val="1002"/>
        </w:numPr>
        <w:pStyle w:val="Compact"/>
      </w:pPr>
      <w:r>
        <w:rPr>
          <w:bCs/>
          <w:b/>
        </w:rPr>
        <w:t xml:space="preserve">Localized Leadership Styles:</w:t>
      </w:r>
      <w:r>
        <w:t xml:space="preserve"> </w:t>
      </w:r>
      <w:r>
        <w:t xml:space="preserve">Emphasizing consensus-building (</w:t>
      </w:r>
      <w:r>
        <w:rPr>
          <w:iCs/>
          <w:i/>
        </w:rPr>
        <w:t xml:space="preserve">nemawashi</w:t>
      </w:r>
      <w:r>
        <w:t xml:space="preserve">) and fostering trust through relationship-building (e.g.,</w:t>
      </w:r>
      <w:r>
        <w:t xml:space="preserve"> </w:t>
      </w:r>
      <w:r>
        <w:rPr>
          <w:iCs/>
          <w:i/>
        </w:rPr>
        <w:t xml:space="preserve">omotenashi</w:t>
      </w:r>
      <w:r>
        <w:t xml:space="preserve">, or hospitality).</w:t>
      </w:r>
    </w:p>
    <w:p>
      <w:pPr>
        <w:numPr>
          <w:ilvl w:val="0"/>
          <w:numId w:val="1002"/>
        </w:numPr>
        <w:pStyle w:val="Compact"/>
      </w:pPr>
      <w:r>
        <w:rPr>
          <w:bCs/>
          <w:b/>
        </w:rPr>
        <w:t xml:space="preserve">Technology Integration:</w:t>
      </w:r>
      <w:r>
        <w:t xml:space="preserve"> </w:t>
      </w:r>
      <w:r>
        <w:t xml:space="preserve">Leveraging digital tools for real-time collaboration across time zones and language barriers.</w:t>
      </w:r>
    </w:p>
    <w:bookmarkEnd w:id="26"/>
    <w:bookmarkStart w:id="27" w:name="the-role-of-osaka-as-a-strategic-hub"/>
    <w:p>
      <w:pPr>
        <w:pStyle w:val="Heading2"/>
      </w:pPr>
      <w:r>
        <w:t xml:space="preserve">The Role of Osaka as a Strategic Hub</w:t>
      </w:r>
    </w:p>
    <w:p>
      <w:pPr>
        <w:pStyle w:val="FirstParagraph"/>
      </w:pPr>
      <w:r>
        <w:t xml:space="preserve">Okinawa’s proximity to Asia, combined with its robust infrastructure and skilled workforce, positions it as a critical node for international projects. Project Managers operating in Osaka must consider regional dynamics such as supply chain logistics, regulatory compliance (e.g., Japan’s stringent safety standards), and the city’s reputation as a center for innovation. This requires not only technical expertise but also an acute awareness of geopolitical trends affecting trade routes and partnerships.</w:t>
      </w:r>
    </w:p>
    <w:bookmarkEnd w:id="27"/>
    <w:bookmarkStart w:id="28" w:name="conclusion"/>
    <w:p>
      <w:pPr>
        <w:pStyle w:val="Heading2"/>
      </w:pPr>
      <w:r>
        <w:t xml:space="preserve">Conclusion</w:t>
      </w:r>
    </w:p>
    <w:p>
      <w:pPr>
        <w:pStyle w:val="FirstParagraph"/>
      </w:pPr>
      <w:r>
        <w:t xml:space="preserve">In conclusion, the role of a Project Manager in Japan Osaka demands a nuanced blend of global project management principles and localized cultural competencies. This Master Thesis demonstrates that success hinges on understanding the interplay between traditional Japanese values and modern business practices. By adapting strategies to align with Osaka’s unique context, Project Managers can drive innovation, foster collaboration, and achieve sustainable outcomes in one of Japan’s most dynamic economic regions.</w:t>
      </w:r>
    </w:p>
    <w:bookmarkEnd w:id="28"/>
    <w:bookmarkStart w:id="29" w:name="references"/>
    <w:p>
      <w:pPr>
        <w:pStyle w:val="Heading2"/>
      </w:pPr>
      <w:r>
        <w:t xml:space="preserve">References</w:t>
      </w:r>
    </w:p>
    <w:p>
      <w:pPr>
        <w:pStyle w:val="FirstParagraph"/>
      </w:pPr>
      <w:r>
        <w:t xml:space="preserve">Sako, M., &amp; Saito, T. (2015). Japanese Management Practices and Globalization.</w:t>
      </w:r>
      <w:r>
        <w:t xml:space="preserve"> </w:t>
      </w:r>
      <w:r>
        <w:rPr>
          <w:iCs/>
          <w:i/>
        </w:rPr>
        <w:t xml:space="preserve">Journal of International Business Studies</w:t>
      </w:r>
      <w:r>
        <w:t xml:space="preserve">, 46(3), 345–367.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Project Managers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Japan Osaka</dc:title>
  <dc:creator/>
  <dc:language>en</dc:language>
  <cp:keywords/>
  <dcterms:created xsi:type="dcterms:W3CDTF">2026-04-30T00:40:30Z</dcterms:created>
  <dcterms:modified xsi:type="dcterms:W3CDTF">2026-04-30T00:40:30Z</dcterms:modified>
</cp:coreProperties>
</file>

<file path=docProps/custom.xml><?xml version="1.0" encoding="utf-8"?>
<Properties xmlns="http://schemas.openxmlformats.org/officeDocument/2006/custom-properties" xmlns:vt="http://schemas.openxmlformats.org/officeDocument/2006/docPropsVTypes"/>
</file>