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Management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f3a59c88363e302be8d833c10b8f3b9ef170e3e"/>
    <w:p>
      <w:pPr>
        <w:pStyle w:val="Heading1"/>
      </w:pPr>
      <w:r>
        <w:t xml:space="preserve">Master Thesis: The Role and Challenges of Project Managers in Japan, Tokyo</w:t>
      </w:r>
    </w:p>
    <w:bookmarkStart w:id="20" w:name="abstract"/>
    <w:p>
      <w:pPr>
        <w:pStyle w:val="Heading2"/>
      </w:pPr>
      <w:r>
        <w:t xml:space="preserve">Abstract</w:t>
      </w:r>
    </w:p>
    <w:p>
      <w:pPr>
        <w:pStyle w:val="FirstParagraph"/>
      </w:pPr>
      <w:r>
        <w:t xml:space="preserve">This Master Thesis explores the unique dynamics of project management in the context of Japan, with a specific focus on Tokyo. As a global hub for innovation and corporate strategy, Tokyo presents distinct challenges and opportunities for Project Managers. This study investigates how cultural, structural, and technological factors shape the role of Project Managers in Japanese organizations. By analyzing case studies from Tokyo-based enterprises, this thesis aims to provide actionable insights for aspiring project professionals seeking to navigate the complexities of working in Japan's business environment.</w:t>
      </w:r>
    </w:p>
    <w:bookmarkEnd w:id="20"/>
    <w:bookmarkStart w:id="21" w:name="introduction"/>
    <w:p>
      <w:pPr>
        <w:pStyle w:val="Heading2"/>
      </w:pPr>
      <w:r>
        <w:t xml:space="preserve">Introduction</w:t>
      </w:r>
    </w:p>
    <w:p>
      <w:pPr>
        <w:pStyle w:val="FirstParagraph"/>
      </w:pPr>
      <w:r>
        <w:t xml:space="preserve">The field of project management has evolved significantly over the past decade, driven by globalization and technological advancements. However, cultural context remains a critical determinant of success for Project Managers operating in diverse markets. Japan, with its unique corporate culture and hierarchical structures, poses specific challenges that demand tailored approaches to leadership and coordination. Tokyo, as the epicenter of Japan's economy and innovation sector, serves as a pivotal case study for understanding how Project Managers adapt to this environment.</w:t>
      </w:r>
    </w:p>
    <w:p>
      <w:pPr>
        <w:pStyle w:val="BodyText"/>
      </w:pPr>
      <w:r>
        <w:t xml:space="preserve">This Master Thesis is designed to address the following research questions: How does the cultural framework of Japan influence project management practices in Tokyo? What are the key challenges faced by Project Managers in Japanese organizations, and how do they overcome them? By answering these questions, this study contributes to both academic discourse and practical knowledge for professionals aiming to excel as Project Managers in Japan Tokyo.</w:t>
      </w:r>
    </w:p>
    <w:bookmarkEnd w:id="21"/>
    <w:bookmarkStart w:id="22" w:name="methodology"/>
    <w:p>
      <w:pPr>
        <w:pStyle w:val="Heading2"/>
      </w:pPr>
      <w:r>
        <w:t xml:space="preserve">Methodology</w:t>
      </w:r>
    </w:p>
    <w:p>
      <w:pPr>
        <w:pStyle w:val="FirstParagraph"/>
      </w:pPr>
      <w:r>
        <w:t xml:space="preserve">To gather comprehensive insights, this Master Thesis employs a mixed-methods approach. Primary data was collected through semi-structured interviews with 15 Project Managers working in Tokyo-based companies across industries such as technology, construction, and finance. Secondary data included academic papers on Japanese management practices and reports from industry associations like the Japan Project Management Society (JPMS).</w:t>
      </w:r>
    </w:p>
    <w:p>
      <w:pPr>
        <w:pStyle w:val="BodyText"/>
      </w:pPr>
      <w:r>
        <w:t xml:space="preserve">The analysis focused on identifying recurring themes related to communication styles, decision-making processes, and team dynamics. Cultural dimensions theory by Hofstede was used as a framework to contextualize findings within Japan's high-context, collectivist culture. This methodology ensures that the research is both academically rigorous and practically relevant for Project Managers operating in Tokyo.</w:t>
      </w:r>
    </w:p>
    <w:bookmarkEnd w:id="22"/>
    <w:bookmarkStart w:id="26" w:name="findings"/>
    <w:p>
      <w:pPr>
        <w:pStyle w:val="Heading2"/>
      </w:pPr>
      <w:r>
        <w:t xml:space="preserve">Findings</w:t>
      </w:r>
    </w:p>
    <w:bookmarkStart w:id="23" w:name="cultural-nuances-in-project-management"/>
    <w:p>
      <w:pPr>
        <w:pStyle w:val="Heading3"/>
      </w:pPr>
      <w:r>
        <w:t xml:space="preserve">Cultural Nuances in Project Management</w:t>
      </w:r>
    </w:p>
    <w:p>
      <w:pPr>
        <w:pStyle w:val="FirstParagraph"/>
      </w:pPr>
      <w:r>
        <w:t xml:space="preserve">One of the most significant findings is the impact of Japan's hierarchical culture on project execution. Project Managers in Tokyo often face challenges related to top-down decision-making, where input from junior staff may be limited. This contrasts sharply with Western models that emphasize collaborative, bottom-up approaches. Interviewees highlighted the importance of "wa" (harmony) in maintaining team cohesion while navigating bureaucratic structures.</w:t>
      </w:r>
    </w:p>
    <w:bookmarkEnd w:id="23"/>
    <w:bookmarkStart w:id="24" w:name="technological-integration"/>
    <w:p>
      <w:pPr>
        <w:pStyle w:val="Heading3"/>
      </w:pPr>
      <w:r>
        <w:t xml:space="preserve">Technological Integration</w:t>
      </w:r>
    </w:p>
    <w:p>
      <w:pPr>
        <w:pStyle w:val="FirstParagraph"/>
      </w:pPr>
      <w:r>
        <w:t xml:space="preserve">Tokyo's status as a technological leader means that Project Managers frequently leverage cutting-edge tools such as AI-driven project management software and blockchain for supply chain coordination. However, the adoption of these technologies is often accompanied by resistance from traditionalists within organizations, creating a tension between innovation and legacy systems.</w:t>
      </w:r>
    </w:p>
    <w:bookmarkEnd w:id="24"/>
    <w:bookmarkStart w:id="25" w:name="work-life-balance"/>
    <w:p>
      <w:pPr>
        <w:pStyle w:val="Heading3"/>
      </w:pPr>
      <w:r>
        <w:t xml:space="preserve">Work-Life Balance</w:t>
      </w:r>
    </w:p>
    <w:p>
      <w:pPr>
        <w:pStyle w:val="FirstParagraph"/>
      </w:pPr>
      <w:r>
        <w:t xml:space="preserve">Another critical observation is the influence of Japan's long-standing work ethic on project timelines. While Project Managers in Tokyo are expected to meet stringent deadlines, the cultural emphasis on "karoshi" (death from overwork) has led to increased awareness of mental health and sustainable work practices. Companies are now experimenting with flexible hours and remote collaboration tools to balance productivity with employee well-being.</w:t>
      </w:r>
    </w:p>
    <w:bookmarkEnd w:id="25"/>
    <w:bookmarkEnd w:id="26"/>
    <w:bookmarkStart w:id="27" w:name="discussion"/>
    <w:p>
      <w:pPr>
        <w:pStyle w:val="Heading2"/>
      </w:pPr>
      <w:r>
        <w:t xml:space="preserve">Discussion</w:t>
      </w:r>
    </w:p>
    <w:p>
      <w:pPr>
        <w:pStyle w:val="FirstParagraph"/>
      </w:pPr>
      <w:r>
        <w:t xml:space="preserve">The findings reveal that Project Managers in Tokyo must navigate a complex interplay between tradition and modernity. The emphasis on consensus-building, while fostering team unity, can slow down decision-making processes. Conversely, the rapid adoption of digital tools underscores Japan's commitment to staying competitive in global markets.</w:t>
      </w:r>
    </w:p>
    <w:p>
      <w:pPr>
        <w:pStyle w:val="BodyText"/>
      </w:pPr>
      <w:r>
        <w:t xml:space="preserve">This Master Thesis also highlights the role of cross-cultural training for international Project Managers working in Tokyo. Understanding nuances such as indirect communication and formal address is essential for building trust and ensuring project success. Furthermore, the study underscores the need for adaptive leadership styles that can reconcile Japanese corporate norms with global project management standards like PMBOK (Project Management Body of Knowledge).</w:t>
      </w:r>
    </w:p>
    <w:bookmarkEnd w:id="27"/>
    <w:bookmarkStart w:id="28" w:name="conclusion"/>
    <w:p>
      <w:pPr>
        <w:pStyle w:val="Heading2"/>
      </w:pPr>
      <w:r>
        <w:t xml:space="preserve">Conclusion</w:t>
      </w:r>
    </w:p>
    <w:p>
      <w:pPr>
        <w:pStyle w:val="FirstParagraph"/>
      </w:pPr>
      <w:r>
        <w:t xml:space="preserve">In conclusion, this Master Thesis provides a nuanced understanding of the challenges and opportunities faced by Project Managers in Japan, Tokyo. It emphasizes the importance of cultural sensitivity, technological adaptability, and leadership flexibility in this unique market. For students pursuing careers as Project Managers in Tokyo, the insights presented here offer a roadmap for success in one of the world's most dynamic business environments.</w:t>
      </w:r>
    </w:p>
    <w:p>
      <w:pPr>
        <w:pStyle w:val="BodyText"/>
      </w:pPr>
      <w:r>
        <w:t xml:space="preserve">The research contributes to both academic literature on project management and practical strategies for professionals entering Japan's corporate landscape. By bridging theoretical frameworks with real-world case studies, this thesis serves as a valuable resource for anyone seeking to excel as a Project Manager in Japan Tokyo.</w:t>
      </w:r>
    </w:p>
    <w:bookmarkEnd w:id="28"/>
    <w:bookmarkStart w:id="29" w:name="references"/>
    <w:p>
      <w:pPr>
        <w:pStyle w:val="Heading2"/>
      </w:pPr>
      <w:r>
        <w:t xml:space="preserve">References</w:t>
      </w:r>
    </w:p>
    <w:p>
      <w:pPr>
        <w:numPr>
          <w:ilvl w:val="0"/>
          <w:numId w:val="1001"/>
        </w:numPr>
        <w:pStyle w:val="Compact"/>
      </w:pPr>
      <w:r>
        <w:t xml:space="preserve">Hofstede, G. (1980). Culture's Consequences: International Differences in Work-Related Values. Sage Publications.</w:t>
      </w:r>
    </w:p>
    <w:p>
      <w:pPr>
        <w:numPr>
          <w:ilvl w:val="0"/>
          <w:numId w:val="1001"/>
        </w:numPr>
        <w:pStyle w:val="Compact"/>
      </w:pPr>
      <w:r>
        <w:t xml:space="preserve">Japan Project Management Society (JPMS). (2023). Annual Report on Industry Practices.</w:t>
      </w:r>
    </w:p>
    <w:p>
      <w:pPr>
        <w:numPr>
          <w:ilvl w:val="0"/>
          <w:numId w:val="1001"/>
        </w:numPr>
        <w:pStyle w:val="Compact"/>
      </w:pPr>
      <w:r>
        <w:t xml:space="preserve">Kotter, J. P. (1996). Leading Change. Harvard Business Review Press.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Management in Japan Tokyo</dc:title>
  <dc:creator/>
  <dc:language>en</dc:language>
  <cp:keywords/>
  <dcterms:created xsi:type="dcterms:W3CDTF">2026-05-30T00:37:56Z</dcterms:created>
  <dcterms:modified xsi:type="dcterms:W3CDTF">2026-05-30T00:37:56Z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