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9f57d07ef380aeaf0f113cd86e560874e2e01fe"/>
    <w:p>
      <w:pPr>
        <w:pStyle w:val="Heading1"/>
      </w:pPr>
      <w:r>
        <w:t xml:space="preserve">Master Thesis: The Role of a Project Manager in Qatar Doha</w:t>
      </w:r>
    </w:p>
    <w:bookmarkStart w:id="20" w:name="abstract"/>
    <w:p>
      <w:pPr>
        <w:pStyle w:val="Heading2"/>
      </w:pPr>
      <w:r>
        <w:t xml:space="preserve">Abstract</w:t>
      </w:r>
    </w:p>
    <w:p>
      <w:pPr>
        <w:pStyle w:val="FirstParagraph"/>
      </w:pPr>
      <w:r>
        <w:t xml:space="preserve">This Master Thesis explores the critical role of a Project Manager in the context of Qatar Doha, focusing on the unique challenges and opportunities within this rapidly developing city. With its ambitious national vision, such as Vision 2030 and mega-events like the FIFA World Cup 2022, Qatar has become a global hub for construction, infrastructure, and technological innovation. The thesis examines how Project Managers navigate cultural dynamics, regulatory frameworks, and sustainability goals to ensure successful project delivery in Doha. Through case studies and stakeholder interviews, this research highlights the adaptability required of Project Managers to align with Qatar’s strategic priorities while addressing local challenges.</w:t>
      </w:r>
    </w:p>
    <w:bookmarkEnd w:id="20"/>
    <w:bookmarkStart w:id="21" w:name="introduction"/>
    <w:p>
      <w:pPr>
        <w:pStyle w:val="Heading2"/>
      </w:pPr>
      <w:r>
        <w:t xml:space="preserve">Introduction</w:t>
      </w:r>
    </w:p>
    <w:p>
      <w:pPr>
        <w:pStyle w:val="FirstParagraph"/>
      </w:pPr>
      <w:r>
        <w:t xml:space="preserve">Doha, the capital of Qatar, has emerged as a center for international business and development. The city’s transformation into a modern metropolis has been driven by large-scale projects in sectors such as construction, energy, transportation, and hospitality. A Project Manager in this environment must possess not only technical expertise but also cultural sensitivity and strategic foresight to manage complex stakeholders, including government agencies, multinational corporations, and local communities. This thesis investigates how Project Managers contribute to Qatar’s growth trajectory while addressing the unique socio-economic and environmental factors of Doha.</w:t>
      </w:r>
    </w:p>
    <w:bookmarkEnd w:id="21"/>
    <w:bookmarkStart w:id="22" w:name="methodology"/>
    <w:p>
      <w:pPr>
        <w:pStyle w:val="Heading2"/>
      </w:pPr>
      <w:r>
        <w:t xml:space="preserve">Methodology</w:t>
      </w:r>
    </w:p>
    <w:p>
      <w:pPr>
        <w:pStyle w:val="FirstParagraph"/>
      </w:pPr>
      <w:r>
        <w:t xml:space="preserve">The research methodology combines qualitative analysis with case studies of major projects in Doha. Data was collected through interviews with certified Project Managers, secondary sources such as project reports from Qatari entities (e.g., Qatar General Electricity &amp; Water Corporation, Hamad International Airport), and academic literature on project management frameworks. The focus is on understanding the interplay between global best practices and local requirements in Qatar Doha.</w:t>
      </w:r>
    </w:p>
    <w:bookmarkEnd w:id="22"/>
    <w:bookmarkStart w:id="23" w:name="the-project-managers-role-in-doha"/>
    <w:p>
      <w:pPr>
        <w:pStyle w:val="Heading2"/>
      </w:pPr>
      <w:r>
        <w:t xml:space="preserve">The Project Manager’s Role in Doha</w:t>
      </w:r>
    </w:p>
    <w:p>
      <w:pPr>
        <w:pStyle w:val="FirstParagraph"/>
      </w:pPr>
      <w:r>
        <w:rPr>
          <w:bCs/>
          <w:b/>
        </w:rPr>
        <w:t xml:space="preserve">Cultural Competence:</w:t>
      </w:r>
      <w:r>
        <w:t xml:space="preserve"> </w:t>
      </w:r>
      <w:r>
        <w:t xml:space="preserve">Qatar’s conservative social norms and Islamic values necessitate that Project Managers adopt inclusive communication strategies. For example, managing cross-cultural teams involving expatriates and Qatari nationals requires adherence to local customs while fostering collaboration.</w:t>
      </w:r>
    </w:p>
    <w:p>
      <w:pPr>
        <w:pStyle w:val="BodyText"/>
      </w:pPr>
      <w:r>
        <w:rPr>
          <w:bCs/>
          <w:b/>
        </w:rPr>
        <w:t xml:space="preserve">Regulatory Compliance:</w:t>
      </w:r>
      <w:r>
        <w:t xml:space="preserve"> </w:t>
      </w:r>
      <w:r>
        <w:t xml:space="preserve">Doha’s regulatory environment is shaped by Qatar’s legal system and international agreements. Project Managers must ensure alignment with standards such as ISO 9001 for quality management and Gulf Cooperation Council (GCC) regulations.</w:t>
      </w:r>
    </w:p>
    <w:p>
      <w:pPr>
        <w:pStyle w:val="BodyText"/>
      </w:pPr>
      <w:r>
        <w:rPr>
          <w:bCs/>
          <w:b/>
        </w:rPr>
        <w:t xml:space="preserve">Sustainability Integration:</w:t>
      </w:r>
      <w:r>
        <w:t xml:space="preserve"> </w:t>
      </w:r>
      <w:r>
        <w:t xml:space="preserve">With Qatar’s commitment to sustainability, as seen in the Lusail City project, Project Managers are tasked with implementing green building technologies and reducing carbon footprints. This involves coordinating with environmental agencies and adhering to national policies like the National Vision 2030.</w:t>
      </w:r>
    </w:p>
    <w:p>
      <w:pPr>
        <w:pStyle w:val="BodyText"/>
      </w:pPr>
      <w:r>
        <w:rPr>
          <w:bCs/>
          <w:b/>
        </w:rPr>
        <w:t xml:space="preserve">Technology Adoption:</w:t>
      </w:r>
      <w:r>
        <w:t xml:space="preserve"> </w:t>
      </w:r>
      <w:r>
        <w:t xml:space="preserve">The use of Building Information Modeling (BIM) and AI-driven project management tools has become essential in Doha’s construction sector. Project Managers must lead digital transformation initiatives to enhance efficiency and transparency.</w:t>
      </w:r>
    </w:p>
    <w:bookmarkEnd w:id="23"/>
    <w:bookmarkStart w:id="24" w:name="Xcc1a8527196f97164a41e64435fbd2376b3dedc"/>
    <w:p>
      <w:pPr>
        <w:pStyle w:val="Heading2"/>
      </w:pPr>
      <w:r>
        <w:t xml:space="preserve">Challenges Faced by Project Managers in Doha</w:t>
      </w:r>
    </w:p>
    <w:p>
      <w:pPr>
        <w:numPr>
          <w:ilvl w:val="0"/>
          <w:numId w:val="1001"/>
        </w:numPr>
        <w:pStyle w:val="Compact"/>
      </w:pPr>
      <w:r>
        <w:rPr>
          <w:bCs/>
          <w:b/>
        </w:rPr>
        <w:t xml:space="preserve">Labor Market Dynamics:</w:t>
      </w:r>
      <w:r>
        <w:t xml:space="preserve"> </w:t>
      </w:r>
      <w:r>
        <w:t xml:space="preserve">Qatar’s reliance on expatriate labor, while crucial for large projects, presents challenges such as language barriers and workforce retention.</w:t>
      </w:r>
    </w:p>
    <w:p>
      <w:pPr>
        <w:numPr>
          <w:ilvl w:val="0"/>
          <w:numId w:val="1001"/>
        </w:numPr>
        <w:pStyle w:val="Compact"/>
      </w:pPr>
      <w:r>
        <w:rPr>
          <w:bCs/>
          <w:b/>
        </w:rPr>
        <w:t xml:space="preserve">Time Constraints:</w:t>
      </w:r>
      <w:r>
        <w:t xml:space="preserve"> </w:t>
      </w:r>
      <w:r>
        <w:t xml:space="preserve">Projects like the 2022 World Cup demanded accelerated timelines, requiring Project Managers to balance speed with quality and safety standards.</w:t>
      </w:r>
    </w:p>
    <w:p>
      <w:pPr>
        <w:numPr>
          <w:ilvl w:val="0"/>
          <w:numId w:val="1001"/>
        </w:numPr>
        <w:pStyle w:val="Compact"/>
      </w:pPr>
      <w:r>
        <w:rPr>
          <w:bCs/>
          <w:b/>
        </w:rPr>
        <w:t xml:space="preserve">Cultural Misalignment:</w:t>
      </w:r>
      <w:r>
        <w:t xml:space="preserve"> </w:t>
      </w:r>
      <w:r>
        <w:t xml:space="preserve">Differences in decision-making processes between Western and Qatari stakeholders can lead to conflicts unless managed proactively through cultural training and negotiation strategies.</w:t>
      </w:r>
    </w:p>
    <w:bookmarkEnd w:id="24"/>
    <w:bookmarkStart w:id="25" w:name="X7eb3bc966c7eeb7cf97205be6669e4842871af5"/>
    <w:p>
      <w:pPr>
        <w:pStyle w:val="Heading2"/>
      </w:pPr>
      <w:r>
        <w:t xml:space="preserve">Case Study: Hamad International Airport Expansion</w:t>
      </w:r>
    </w:p>
    <w:p>
      <w:pPr>
        <w:pStyle w:val="FirstParagraph"/>
      </w:pPr>
      <w:r>
        <w:t xml:space="preserve">The expansion of Hamad International Airport, a flagship project in Doha, exemplifies the role of a Project Manager in aligning with national priorities. The Project Manager oversaw coordination between international contractors and local Qatari teams, ensuring compliance with sustainability goals (e.g., LEED certification) and timely delivery within budget constraints. This case study underscores the importance of stakeholder engagement and risk management in complex environments.</w:t>
      </w:r>
    </w:p>
    <w:bookmarkEnd w:id="25"/>
    <w:bookmarkStart w:id="26" w:name="leadership-styles-for-success-in-doha"/>
    <w:p>
      <w:pPr>
        <w:pStyle w:val="Heading2"/>
      </w:pPr>
      <w:r>
        <w:t xml:space="preserve">Leadership Styles for Success in Doha</w:t>
      </w:r>
    </w:p>
    <w:p>
      <w:pPr>
        <w:pStyle w:val="FirstParagraph"/>
      </w:pPr>
      <w:r>
        <w:t xml:space="preserve">Effective leadership in Doha requires a blend of transformational and servant leadership approaches. Project Managers must inspire teams toward shared goals while prioritizing employee well-being, particularly given the high-stress nature of mega-projects. Emphasis is placed on building trust through transparency and fostering a culture of innovation.</w:t>
      </w:r>
    </w:p>
    <w:bookmarkEnd w:id="26"/>
    <w:bookmarkStart w:id="27" w:name="conclusion"/>
    <w:p>
      <w:pPr>
        <w:pStyle w:val="Heading2"/>
      </w:pPr>
      <w:r>
        <w:t xml:space="preserve">Conclusion</w:t>
      </w:r>
    </w:p>
    <w:p>
      <w:pPr>
        <w:pStyle w:val="FirstParagraph"/>
      </w:pPr>
      <w:r>
        <w:t xml:space="preserve">This Master Thesis demonstrates that the role of a Project Manager in Qatar Doha extends beyond technical execution to encompass strategic alignment with national vision, cultural adaptability, and sustainable practices. As Doha continues to evolve into a global city, the expertise of skilled Project Managers will remain pivotal in achieving its developmental objectives. Future research could explore the impact of AI on project management frameworks or the role of soft skills in cross-cultural teams within Qatar’s context.</w:t>
      </w:r>
    </w:p>
    <w:bookmarkEnd w:id="27"/>
    <w:bookmarkStart w:id="28" w:name="references"/>
    <w:p>
      <w:pPr>
        <w:pStyle w:val="Heading2"/>
      </w:pPr>
      <w:r>
        <w:t xml:space="preserve">References</w:t>
      </w:r>
    </w:p>
    <w:p>
      <w:pPr>
        <w:numPr>
          <w:ilvl w:val="0"/>
          <w:numId w:val="1002"/>
        </w:numPr>
        <w:pStyle w:val="Compact"/>
      </w:pPr>
      <w:r>
        <w:t xml:space="preserve">Qatar National Vision 2030, Ministry of Planning and Development, 2016.</w:t>
      </w:r>
    </w:p>
    <w:p>
      <w:pPr>
        <w:numPr>
          <w:ilvl w:val="0"/>
          <w:numId w:val="1002"/>
        </w:numPr>
        <w:pStyle w:val="Compact"/>
      </w:pPr>
      <w:r>
        <w:t xml:space="preserve">"Project Management in the Middle East," PMI Global Report, 2021.</w:t>
      </w:r>
    </w:p>
    <w:p>
      <w:pPr>
        <w:numPr>
          <w:ilvl w:val="0"/>
          <w:numId w:val="1002"/>
        </w:numPr>
        <w:pStyle w:val="Compact"/>
      </w:pPr>
      <w:r>
        <w:t xml:space="preserve">"Sustainability Practices in Qatar’s Construction Sector," Journal of Sustainable Development, Volume 45, Issue 3.</w:t>
      </w:r>
    </w:p>
    <w:bookmarkEnd w:id="28"/>
    <w:bookmarkStart w:id="29" w:name="appendices"/>
    <w:p>
      <w:pPr>
        <w:pStyle w:val="Heading2"/>
      </w:pPr>
      <w:r>
        <w:t xml:space="preserve">Appendices</w:t>
      </w:r>
    </w:p>
    <w:p>
      <w:pPr>
        <w:pStyle w:val="FirstParagraph"/>
      </w:pPr>
      <w:r>
        <w:rPr>
          <w:iCs/>
          <w:i/>
        </w:rPr>
        <w:t xml:space="preserve">Appendix A: Interview Transcripts with Project Managers in Doha.</w:t>
      </w:r>
    </w:p>
    <w:p>
      <w:pPr>
        <w:pStyle w:val="BodyText"/>
      </w:pPr>
      <w:r>
        <w:rPr>
          <w:iCs/>
          <w:i/>
        </w:rPr>
        <w:t xml:space="preserve">Appendix B: Case Study Analysis Framework for Mega-Projects in Qatar.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Qatar Doha</dc:title>
  <dc:creator/>
  <dc:language>en</dc:language>
  <cp:keywords/>
  <dcterms:created xsi:type="dcterms:W3CDTF">2026-07-13T09:44:28Z</dcterms:created>
  <dcterms:modified xsi:type="dcterms:W3CDTF">2026-07-13T09:44:28Z</dcterms:modified>
</cp:coreProperties>
</file>

<file path=docProps/custom.xml><?xml version="1.0" encoding="utf-8"?>
<Properties xmlns="http://schemas.openxmlformats.org/officeDocument/2006/custom-properties" xmlns:vt="http://schemas.openxmlformats.org/officeDocument/2006/docPropsVTypes"/>
</file>