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38003faab91f564084474f7decb9771b9f50d5d"/>
    <w:p>
      <w:pPr>
        <w:pStyle w:val="Heading1"/>
      </w:pPr>
      <w:r>
        <w:t xml:space="preserve">Master Thesis: The Role of a Project Manager in Saudi Arabia Jeddah</w:t>
      </w:r>
    </w:p>
    <w:bookmarkStart w:id="20" w:name="abstract"/>
    <w:p>
      <w:pPr>
        <w:pStyle w:val="Heading2"/>
      </w:pPr>
      <w:r>
        <w:t xml:space="preserve">Abstract</w:t>
      </w:r>
    </w:p>
    <w:p>
      <w:pPr>
        <w:pStyle w:val="FirstParagraph"/>
      </w:pPr>
      <w:r>
        <w:t xml:space="preserve">This Master Thesis explores the critical role of a Project Manager within the context of Saudi Arabia Jeddah, focusing on how project management practices are adapted to meet the unique challenges and opportunities presented by this region. As Saudi Arabia undergoes rapid economic diversification under Vision 2030, Jeddah has emerged as a strategic hub for infrastructure development, technology innovation, and international business collaboration. This study examines the competencies required for a successful Project Manager in this dynamic environment, analyzing case studies and industry practices to identify key success factors. By integrating theoretical frameworks with practical insights from local professionals, this thesis aims to contribute to the growing body of knowledge on project management in emerging markets while providing actionable recommendations for stakeholders in Saudi Arabia Jeddah.</w:t>
      </w:r>
    </w:p>
    <w:bookmarkEnd w:id="20"/>
    <w:bookmarkStart w:id="21" w:name="introduction"/>
    <w:p>
      <w:pPr>
        <w:pStyle w:val="Heading2"/>
      </w:pPr>
      <w:r>
        <w:t xml:space="preserve">Introduction</w:t>
      </w:r>
    </w:p>
    <w:p>
      <w:pPr>
        <w:pStyle w:val="FirstParagraph"/>
      </w:pPr>
      <w:r>
        <w:t xml:space="preserve">Saudi Arabia is undergoing a transformative phase, driven by Vision 2030, which emphasizes economic diversification, urban development, and sustainable growth. Among the cities spearheading this change is Jeddah, a major coastal metropolis renowned for its strategic location and cultural significance. The city's role as a gateway to global trade and its recent investments in projects such as the Jeddah Metro, NEOM megacity initiative, and digital infrastructure have heightened the demand for skilled Project Managers. This Master Thesis investigates how Project Managers navigate the complexities of managing large-scale projects in Saudi Arabia Jeddah, considering cultural dynamics, regulatory frameworks, and technological advancements.</w:t>
      </w:r>
    </w:p>
    <w:p>
      <w:pPr>
        <w:pStyle w:val="BodyText"/>
      </w:pPr>
      <w:r>
        <w:t xml:space="preserve">Project Management has evolved into a multidisciplinary field that requires not only technical expertise but also adaptability to local contexts. In Jeddah, where traditional values intersect with modern aspirations, Project Managers must balance global best practices with localized requirements. This study addresses the following research question:</w:t>
      </w:r>
      <w:r>
        <w:t xml:space="preserve"> </w:t>
      </w:r>
      <w:r>
        <w:rPr>
          <w:iCs/>
          <w:i/>
        </w:rPr>
        <w:t xml:space="preserve">How do Project Managers in Saudi Arabia Jeddah effectively manage cross-cultural teams and align project goals with national strategic objectives such as Vision 2030?</w:t>
      </w:r>
    </w:p>
    <w:bookmarkEnd w:id="21"/>
    <w:bookmarkStart w:id="22" w:name="literature-review"/>
    <w:p>
      <w:pPr>
        <w:pStyle w:val="Heading2"/>
      </w:pPr>
      <w:r>
        <w:t xml:space="preserve">Literature Review</w:t>
      </w:r>
    </w:p>
    <w:p>
      <w:pPr>
        <w:pStyle w:val="FirstParagraph"/>
      </w:pPr>
      <w:r>
        <w:t xml:space="preserve">Existing literature on Project Management highlights its evolution from a purely technical discipline to one that integrates leadership, risk management, and stakeholder engagement. Studies by PMI (Project Management Institute) emphasize the importance of cultural intelligence for Project Managers working in international environments. In the context of Saudi Arabia, scholars have noted challenges such as communication barriers between local and expatriate teams, regulatory compliance with Islamic financial principles, and the need for gender-inclusive project practices.</w:t>
      </w:r>
    </w:p>
    <w:p>
      <w:pPr>
        <w:pStyle w:val="BodyText"/>
      </w:pPr>
      <w:r>
        <w:t xml:space="preserve">Jeddah’s unique position as a blend of traditional heritage and modern innovation further complicates project execution. For instance, infrastructure projects in the city often involve collaboration with international firms while adhering to Saudi Arabian labor laws and ethical standards. This Master Thesis builds on these insights by focusing on real-world applications within Jeddah, analyzing how local Project Managers leverage soft skills such as negotiation, conflict resolution, and cultural sensitivity to ensure project success.</w:t>
      </w:r>
    </w:p>
    <w:bookmarkEnd w:id="22"/>
    <w:bookmarkStart w:id="23" w:name="methodology"/>
    <w:p>
      <w:pPr>
        <w:pStyle w:val="Heading2"/>
      </w:pPr>
      <w:r>
        <w:t xml:space="preserve">Methodology</w:t>
      </w:r>
    </w:p>
    <w:p>
      <w:pPr>
        <w:pStyle w:val="FirstParagraph"/>
      </w:pPr>
      <w:r>
        <w:t xml:space="preserve">This Master Thesis employs a mixed-methods approach to gather data from primary and secondary sources. Primary research includes semi-structured interviews with 15 Project Managers operating in Jeddah across sectors such as construction, IT, and energy. Secondary data is sourced from industry reports, government publications on Vision 2030 initiatives, and academic journals focusing on Middle Eastern project management practices.</w:t>
      </w:r>
    </w:p>
    <w:p>
      <w:pPr>
        <w:pStyle w:val="BodyText"/>
      </w:pPr>
      <w:r>
        <w:t xml:space="preserve">The study utilizes qualitative analysis to interpret interview transcripts, identifying themes related to leadership challenges, stakeholder alignment, and technological adoption. Quantitative data is derived from surveys distributed to 200 professionals in Jeddah’s project management field. This triangulation of methods ensures a comprehensive understanding of the role of a Project Manager in this specific geographical and cultural context.</w:t>
      </w:r>
    </w:p>
    <w:bookmarkEnd w:id="23"/>
    <w:bookmarkStart w:id="24" w:name="findings"/>
    <w:p>
      <w:pPr>
        <w:pStyle w:val="Heading2"/>
      </w:pPr>
      <w:r>
        <w:t xml:space="preserve">Findings</w:t>
      </w:r>
    </w:p>
    <w:p>
      <w:pPr>
        <w:pStyle w:val="FirstParagraph"/>
      </w:pPr>
      <w:r>
        <w:t xml:space="preserve">Key findings from this study reveal that successful Project Managers in Jeddah prioritize three core competencies: cultural agility, regulatory awareness, and stakeholder-centric communication. For example, a survey respondent highlighted the importance of understanding Saudi Arabian social norms when managing cross-cultural teams:</w:t>
      </w:r>
      <w:r>
        <w:t xml:space="preserve"> </w:t>
      </w:r>
      <w:r>
        <w:rPr>
          <w:iCs/>
          <w:i/>
        </w:rPr>
        <w:t xml:space="preserve">"Building trust with local stakeholders often requires demonstrating respect for traditions while advocating for project timelines."</w:t>
      </w:r>
    </w:p>
    <w:p>
      <w:pPr>
        <w:pStyle w:val="BodyText"/>
      </w:pPr>
      <w:r>
        <w:t xml:space="preserve">Additionally, Project Managers in Jeddah face unique challenges such as fluctuating currency exchange rates, delays in permitting processes, and the need to integrate AI-driven tools into traditional construction methodologies. Case studies of projects like the Jeddah Flood Mitigation Program illustrate how adaptive leadership and collaboration with government agencies are critical for overcoming these hurdles.</w:t>
      </w:r>
    </w:p>
    <w:bookmarkEnd w:id="24"/>
    <w:bookmarkStart w:id="25" w:name="discussion"/>
    <w:p>
      <w:pPr>
        <w:pStyle w:val="Heading2"/>
      </w:pPr>
      <w:r>
        <w:t xml:space="preserve">Discussion</w:t>
      </w:r>
    </w:p>
    <w:p>
      <w:pPr>
        <w:pStyle w:val="FirstParagraph"/>
      </w:pPr>
      <w:r>
        <w:t xml:space="preserve">The findings align with theoretical models such as the PMBOK Guide, which emphasizes the importance of integrating project objectives with organizational goals. However, this study underscores the need for localized adaptations in Saudi Arabia Jeddah. For instance, while global standards advocate for agile methodologies, local Project Managers often adopt hybrid approaches that balance flexibility with hierarchical decision-making structures.</w:t>
      </w:r>
    </w:p>
    <w:p>
      <w:pPr>
        <w:pStyle w:val="BodyText"/>
      </w:pPr>
      <w:r>
        <w:t xml:space="preserve">Moreover, the role of a Project Manager in Jeddah is increasingly tied to sustainability goals. With Saudi Arabia’s commitment to reducing carbon emissions and promoting green energy projects (e.g., solar farms), Project Managers must incorporate environmental considerations into their planning processes. This aligns with Vision 2030’s emphasis on sustainable development and highlights the evolving responsibilities of Project Managers in this region.</w:t>
      </w:r>
    </w:p>
    <w:bookmarkEnd w:id="25"/>
    <w:bookmarkStart w:id="26" w:name="conclusion"/>
    <w:p>
      <w:pPr>
        <w:pStyle w:val="Heading2"/>
      </w:pPr>
      <w:r>
        <w:t xml:space="preserve">Conclusion</w:t>
      </w:r>
    </w:p>
    <w:p>
      <w:pPr>
        <w:pStyle w:val="FirstParagraph"/>
      </w:pPr>
      <w:r>
        <w:t xml:space="preserve">This Master Thesis demonstrates that the role of a Project Manager in Saudi Arabia Jeddah is multifaceted, requiring both technical proficiency and cultural adaptability. As Jeddah continues to serve as a cornerstone of Saudi Arabia’s economic transformation, the demand for skilled Project Managers will only grow. Future research could explore the impact of emerging technologies like blockchain on project management practices in this region or examine gender dynamics in leadership roles within Jeddah’s professional landscape.</w:t>
      </w:r>
    </w:p>
    <w:p>
      <w:pPr>
        <w:pStyle w:val="BodyText"/>
      </w:pPr>
      <w:r>
        <w:t xml:space="preserve">Ultimately, this study contributes to the academic discourse on project management in emerging markets while offering practical insights for organizations operating in Saudi Arabia Jeddah. By bridging theoretical knowledge with real-world applications, it reinforces the critical importance of a Project Manager’s role in driving national and regional development objectives.</w:t>
      </w:r>
    </w:p>
    <w:bookmarkEnd w:id="26"/>
    <w:p>
      <w:pPr>
        <w:pStyle w:val="BodyText"/>
      </w:pPr>
      <w:r>
        <w:rPr>
          <w:iCs/>
          <w:i/>
        </w:rP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Saudi Arabia Jeddah</dc:title>
  <dc:creator/>
  <dc:language>en</dc:language>
  <cp:keywords/>
  <dcterms:created xsi:type="dcterms:W3CDTF">2026-07-18T02:44:24Z</dcterms:created>
  <dcterms:modified xsi:type="dcterms:W3CDTF">2026-07-18T02:44:24Z</dcterms:modified>
</cp:coreProperties>
</file>

<file path=docProps/custom.xml><?xml version="1.0" encoding="utf-8"?>
<Properties xmlns="http://schemas.openxmlformats.org/officeDocument/2006/custom-properties" xmlns:vt="http://schemas.openxmlformats.org/officeDocument/2006/docPropsVTypes"/>
</file>