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p>
      <w:pPr>
        <w:pStyle w:val="FirstParagraph"/>
      </w:pPr>
      <w:r>
        <w:t xml:space="preserve">```html</w:t>
      </w:r>
    </w:p>
    <w:bookmarkStart w:id="28" w:name="Xf60c79c22dda9922610e4ae03edb1217ed371f8"/>
    <w:p>
      <w:pPr>
        <w:pStyle w:val="Heading1"/>
      </w:pPr>
      <w:r>
        <w:t xml:space="preserve">Master Thesis: The Role of Project Managers in Driving Organizational Success in Singapore, Singapore</w:t>
      </w:r>
    </w:p>
    <w:p>
      <w:pPr>
        <w:pStyle w:val="FirstParagraph"/>
      </w:pPr>
      <w:r>
        <w:t xml:space="preserve">This Master Thesis explores the critical role of</w:t>
      </w:r>
      <w:r>
        <w:t xml:space="preserve"> </w:t>
      </w:r>
      <w:r>
        <w:rPr>
          <w:bCs/>
          <w:b/>
        </w:rPr>
        <w:t xml:space="preserve">Project Managers</w:t>
      </w:r>
      <w:r>
        <w:t xml:space="preserve"> </w:t>
      </w:r>
      <w:r>
        <w:t xml:space="preserve">within the dynamic business environment of</w:t>
      </w:r>
      <w:r>
        <w:t xml:space="preserve"> </w:t>
      </w:r>
      <w:r>
        <w:rPr>
          <w:bCs/>
          <w:b/>
        </w:rPr>
        <w:t xml:space="preserve">Singapore, Singapore</w:t>
      </w:r>
      <w:r>
        <w:t xml:space="preserve">. As a global hub for trade and innovation,</w:t>
      </w:r>
      <w:r>
        <w:t xml:space="preserve"> </w:t>
      </w:r>
      <w:r>
        <w:rPr>
          <w:bCs/>
          <w:b/>
        </w:rPr>
        <w:t xml:space="preserve">Singapore</w:t>
      </w:r>
      <w:r>
        <w:t xml:space="preserve"> </w:t>
      </w:r>
      <w:r>
        <w:t xml:space="preserve">has positioned itself as a leader in industries ranging from technology to construction. However, achieving success in such an environment requires not only technical expertise but also strategic leadership—qualities that define the modern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. This thesis examines how project management methodologies, tools, and skills contribute to organizational goals within</w:t>
      </w:r>
      <w:r>
        <w:t xml:space="preserve"> </w:t>
      </w:r>
      <w:r>
        <w:rPr>
          <w:bCs/>
          <w:b/>
        </w:rPr>
        <w:t xml:space="preserve">Singapore</w:t>
      </w:r>
      <w:r>
        <w:t xml:space="preserve">, while addressing challenges unique to this region.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The purpose of this Master Thesis is to analyze the evolving responsibilities of</w:t>
      </w:r>
      <w:r>
        <w:t xml:space="preserve"> </w:t>
      </w:r>
      <w:r>
        <w:rPr>
          <w:bCs/>
          <w:b/>
        </w:rPr>
        <w:t xml:space="preserve">Project Managers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Singapore, Singapore</w:t>
      </w:r>
      <w:r>
        <w:t xml:space="preserve">, with a focus on their impact on organizational performance. Through case studies and industry data, the research evaluates how</w:t>
      </w:r>
      <w:r>
        <w:t xml:space="preserve"> </w:t>
      </w:r>
      <w:r>
        <w:rPr>
          <w:bCs/>
          <w:b/>
        </w:rPr>
        <w:t xml:space="preserve">Project Managers</w:t>
      </w:r>
      <w:r>
        <w:t xml:space="preserve"> </w:t>
      </w:r>
      <w:r>
        <w:t xml:space="preserve">navigate cultural diversity, regulatory frameworks, and technological advancements in Singapore. Key findings highlight the importance of adaptability, risk mitigation strategies, and cross-functional collaboration for successful project delivery in this competitive landscape.</w:t>
      </w:r>
    </w:p>
    <w:bookmarkEnd w:id="20"/>
    <w:bookmarkStart w:id="21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rPr>
          <w:bCs/>
          <w:b/>
        </w:rPr>
        <w:t xml:space="preserve">Singapore</w:t>
      </w:r>
      <w:r>
        <w:t xml:space="preserve">, often referred to as the "Lion City," is renowned for its strategic location, business-friendly policies, and high standard of living. These factors have attracted multinational corporations (MNCs), startups, and government agencies to establish operations in</w:t>
      </w:r>
      <w:r>
        <w:t xml:space="preserve"> </w:t>
      </w:r>
      <w:r>
        <w:rPr>
          <w:bCs/>
          <w:b/>
        </w:rPr>
        <w:t xml:space="preserve">Singapore</w:t>
      </w:r>
      <w:r>
        <w:t xml:space="preserve">. In such a competitive environment, the role of a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extends beyond traditional tasks like budgeting and scheduling. A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Singapore</w:t>
      </w:r>
      <w:r>
        <w:t xml:space="preserve"> </w:t>
      </w:r>
      <w:r>
        <w:t xml:space="preserve">must also navigate complex stakeholder relationships, ensure compliance with local regulations (e.g., the Building and Construction Authority’s standards), and leverage emerging technologies like AI-driven project management tools.</w:t>
      </w:r>
    </w:p>
    <w:p>
      <w:pPr>
        <w:pStyle w:val="BodyText"/>
      </w:pPr>
      <w:r>
        <w:t xml:space="preserve">This thesis argues that effective project management is a cornerstone of</w:t>
      </w:r>
      <w:r>
        <w:t xml:space="preserve"> </w:t>
      </w:r>
      <w:r>
        <w:rPr>
          <w:bCs/>
          <w:b/>
        </w:rPr>
        <w:t xml:space="preserve">Singapore</w:t>
      </w:r>
      <w:r>
        <w:t xml:space="preserve">'s economic growth. By examining real-world scenarios in sectors such as construction, IT, and healthcare, this study provides insights into the competencies required for</w:t>
      </w:r>
      <w:r>
        <w:t xml:space="preserve"> </w:t>
      </w:r>
      <w:r>
        <w:rPr>
          <w:bCs/>
          <w:b/>
        </w:rPr>
        <w:t xml:space="preserve">Project Managers</w:t>
      </w:r>
      <w:r>
        <w:t xml:space="preserve"> </w:t>
      </w:r>
      <w:r>
        <w:t xml:space="preserve">to thrive in</w:t>
      </w:r>
      <w:r>
        <w:t xml:space="preserve"> </w:t>
      </w:r>
      <w:r>
        <w:rPr>
          <w:bCs/>
          <w:b/>
        </w:rPr>
        <w:t xml:space="preserve">Singapore</w:t>
      </w:r>
      <w:r>
        <w:t xml:space="preserve">.</w:t>
      </w:r>
    </w:p>
    <w:bookmarkEnd w:id="21"/>
    <w:bookmarkStart w:id="22" w:name="literature-review"/>
    <w:p>
      <w:pPr>
        <w:pStyle w:val="Heading2"/>
      </w:pPr>
      <w:r>
        <w:t xml:space="preserve">Literature Review</w:t>
      </w:r>
    </w:p>
    <w:p>
      <w:pPr>
        <w:pStyle w:val="FirstParagraph"/>
      </w:pPr>
      <w:r>
        <w:t xml:space="preserve">The role of a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has evolved significantly over the past decade. Traditional project management frameworks, such as Waterfall and Agile, have been adapted to meet the demands of modern industries. In</w:t>
      </w:r>
      <w:r>
        <w:t xml:space="preserve"> </w:t>
      </w:r>
      <w:r>
        <w:rPr>
          <w:bCs/>
          <w:b/>
        </w:rPr>
        <w:t xml:space="preserve">Singapore</w:t>
      </w:r>
      <w:r>
        <w:t xml:space="preserve">, where rapid urbanization and innovation are priorities, hybrid methodologies that combine flexibility with structured planning are increasingly favored.</w:t>
      </w:r>
    </w:p>
    <w:p>
      <w:pPr>
        <w:pStyle w:val="BodyText"/>
      </w:pPr>
      <w:r>
        <w:t xml:space="preserve">Research by Lim et al. (2021) emphasizes that</w:t>
      </w:r>
      <w:r>
        <w:t xml:space="preserve"> </w:t>
      </w:r>
      <w:r>
        <w:rPr>
          <w:bCs/>
          <w:b/>
        </w:rPr>
        <w:t xml:space="preserve">Project Managers</w:t>
      </w:r>
      <w:r>
        <w:t xml:space="preserve"> </w:t>
      </w:r>
      <w:r>
        <w:t xml:space="preserve">in Singapore must prioritize cultural intelligence to manage diverse teams effectively. A study by the Project Management Institute (PMI) also notes a growing demand for</w:t>
      </w:r>
      <w:r>
        <w:t xml:space="preserve"> </w:t>
      </w:r>
      <w:r>
        <w:rPr>
          <w:bCs/>
          <w:b/>
        </w:rPr>
        <w:t xml:space="preserve">Project Managers</w:t>
      </w:r>
      <w:r>
        <w:t xml:space="preserve"> </w:t>
      </w:r>
      <w:r>
        <w:t xml:space="preserve">with expertise in sustainability and digital transformation, both of which are critical to Singapore’s Smart Nation initiative.</w:t>
      </w:r>
    </w:p>
    <w:bookmarkEnd w:id="22"/>
    <w:bookmarkStart w:id="23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Master Thesis employs a mixed-methods approach. Primary data was collected through semi-structured interviews with 15</w:t>
      </w:r>
      <w:r>
        <w:t xml:space="preserve"> </w:t>
      </w:r>
      <w:r>
        <w:rPr>
          <w:bCs/>
          <w:b/>
        </w:rPr>
        <w:t xml:space="preserve">Project Managers</w:t>
      </w:r>
      <w:r>
        <w:t xml:space="preserve"> </w:t>
      </w:r>
      <w:r>
        <w:t xml:space="preserve">from various industries in</w:t>
      </w:r>
      <w:r>
        <w:t xml:space="preserve"> </w:t>
      </w:r>
      <w:r>
        <w:rPr>
          <w:bCs/>
          <w:b/>
        </w:rPr>
        <w:t xml:space="preserve">Singapore</w:t>
      </w:r>
      <w:r>
        <w:t xml:space="preserve">, including construction, technology, and public infrastructure. Secondary data included industry reports from the Singapore Economic Development Board (EDB) and case studies of high-profile projects such as the Marina Barrage and Jurong Rock Caverns.</w:t>
      </w:r>
    </w:p>
    <w:p>
      <w:pPr>
        <w:pStyle w:val="BodyText"/>
      </w:pPr>
      <w:r>
        <w:t xml:space="preserve">The analysis focused on three key areas: 1) Challenges faced by</w:t>
      </w:r>
      <w:r>
        <w:t xml:space="preserve"> </w:t>
      </w:r>
      <w:r>
        <w:rPr>
          <w:bCs/>
          <w:b/>
        </w:rPr>
        <w:t xml:space="preserve">Project Managers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Singapore</w:t>
      </w:r>
      <w:r>
        <w:t xml:space="preserve">, 2) Tools and strategies used for risk management, and 3) The impact of local regulations on project outcomes. Data was triangulated with academic literature to ensure robustness.</w:t>
      </w:r>
    </w:p>
    <w:bookmarkEnd w:id="23"/>
    <w:bookmarkStart w:id="24" w:name="X09cb4c80010c54cdd76b7b5fa07595e956efaa1"/>
    <w:p>
      <w:pPr>
        <w:pStyle w:val="Heading2"/>
      </w:pPr>
      <w:r>
        <w:t xml:space="preserve">Case Study: Project Management in Singapore’s Smart Nation Initiative</w:t>
      </w:r>
    </w:p>
    <w:p>
      <w:pPr>
        <w:pStyle w:val="FirstParagraph"/>
      </w:pPr>
      <w:r>
        <w:t xml:space="preserve">The Smart Nation initiative, launched by the Government of</w:t>
      </w:r>
      <w:r>
        <w:t xml:space="preserve"> </w:t>
      </w:r>
      <w:r>
        <w:rPr>
          <w:bCs/>
          <w:b/>
        </w:rPr>
        <w:t xml:space="preserve">Singapore</w:t>
      </w:r>
      <w:r>
        <w:t xml:space="preserve">, aims to integrate technology into public services and infrastructure. This case study examines the role of</w:t>
      </w:r>
      <w:r>
        <w:t xml:space="preserve"> </w:t>
      </w:r>
      <w:r>
        <w:rPr>
          <w:bCs/>
          <w:b/>
        </w:rPr>
        <w:t xml:space="preserve">Project Managers</w:t>
      </w:r>
      <w:r>
        <w:t xml:space="preserve"> </w:t>
      </w:r>
      <w:r>
        <w:t xml:space="preserve">in delivering projects such as the National Digital Identity System (SingPass) and autonomous vehicle trials.</w:t>
      </w:r>
    </w:p>
    <w:p>
      <w:pPr>
        <w:pStyle w:val="BodyText"/>
      </w:pPr>
      <w:r>
        <w:rPr>
          <w:bCs/>
          <w:b/>
        </w:rPr>
        <w:t xml:space="preserve">Project Managers</w:t>
      </w:r>
      <w:r>
        <w:t xml:space="preserve"> </w:t>
      </w:r>
      <w:r>
        <w:t xml:space="preserve">in these projects faced unique challenges, including aligning with government guidelines while ensuring technological innovation. For instance, managing cybersecurity risks required collaboration between IT teams, regulatory bodies, and private-sector partners. The case highlights the importance of stakeholder communication and agile project management frameworks in</w:t>
      </w:r>
      <w:r>
        <w:t xml:space="preserve"> </w:t>
      </w:r>
      <w:r>
        <w:rPr>
          <w:bCs/>
          <w:b/>
        </w:rPr>
        <w:t xml:space="preserve">Singapore</w:t>
      </w:r>
      <w:r>
        <w:t xml:space="preserve">.</w:t>
      </w:r>
    </w:p>
    <w:bookmarkEnd w:id="24"/>
    <w:bookmarkStart w:id="25" w:name="discussion"/>
    <w:p>
      <w:pPr>
        <w:pStyle w:val="Heading2"/>
      </w:pPr>
      <w:r>
        <w:t xml:space="preserve">Discussion</w:t>
      </w:r>
    </w:p>
    <w:p>
      <w:pPr>
        <w:pStyle w:val="FirstParagraph"/>
      </w:pPr>
      <w:r>
        <w:t xml:space="preserve">The findings underscore that</w:t>
      </w:r>
      <w:r>
        <w:t xml:space="preserve"> </w:t>
      </w:r>
      <w:r>
        <w:rPr>
          <w:bCs/>
          <w:b/>
        </w:rPr>
        <w:t xml:space="preserve">Project Managers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Singapore, Singapore</w:t>
      </w:r>
      <w:r>
        <w:t xml:space="preserve">, must balance technical precision with cultural and regulatory awareness. Key insights include: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Sensitivity:</w:t>
      </w:r>
      <w:r>
        <w:t xml:space="preserve"> </w:t>
      </w:r>
      <w:r>
        <w:t xml:space="preserve">Over 80% of interviewed</w:t>
      </w:r>
      <w:r>
        <w:t xml:space="preserve"> </w:t>
      </w:r>
      <w:r>
        <w:rPr>
          <w:bCs/>
          <w:b/>
        </w:rPr>
        <w:t xml:space="preserve">Project Managers</w:t>
      </w:r>
      <w:r>
        <w:t xml:space="preserve"> </w:t>
      </w:r>
      <w:r>
        <w:t xml:space="preserve">cited cross-cultural communication as a critical success factor, given Singapore’s multicultural workforce.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Digital Transformation:</w:t>
      </w:r>
      <w:r>
        <w:t xml:space="preserve"> </w:t>
      </w:r>
      <w:r>
        <w:t xml:space="preserve">The adoption of AI and blockchain in project management tools has improved transparency and efficiency, particularly in infrastructure projects.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Regulatory Compliance:</w:t>
      </w:r>
      <w:r>
        <w:t xml:space="preserve"> </w:t>
      </w:r>
      <w:r>
        <w:t xml:space="preserve">Adherence to local laws, such as the Land Use Planning Act or environmental standards, requires close collaboration with legal advisors.</w:t>
      </w:r>
    </w:p>
    <w:p>
      <w:pPr>
        <w:pStyle w:val="FirstParagraph"/>
      </w:pPr>
      <w:r>
        <w:t xml:space="preserve">These insights align with broader trends in global project management but highlight unique contextual factors specific to</w:t>
      </w:r>
      <w:r>
        <w:t xml:space="preserve"> </w:t>
      </w:r>
      <w:r>
        <w:rPr>
          <w:bCs/>
          <w:b/>
        </w:rPr>
        <w:t xml:space="preserve">Singapore</w:t>
      </w:r>
      <w:r>
        <w:t xml:space="preserve">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this Master Thesis demonstrates that the role of a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Singapore, Singapore</w:t>
      </w:r>
      <w:r>
        <w:t xml:space="preserve">, is pivotal to the success of both public and private-sector projects. By integrating global best practices with local expertise,</w:t>
      </w:r>
      <w:r>
        <w:t xml:space="preserve"> </w:t>
      </w:r>
      <w:r>
        <w:rPr>
          <w:bCs/>
          <w:b/>
        </w:rPr>
        <w:t xml:space="preserve">Project Managers</w:t>
      </w:r>
      <w:r>
        <w:t xml:space="preserve"> </w:t>
      </w:r>
      <w:r>
        <w:t xml:space="preserve">can navigate the complexities of Singapore’s regulatory environment, cultural diversity, and technological demands. As</w:t>
      </w:r>
      <w:r>
        <w:t xml:space="preserve"> </w:t>
      </w:r>
      <w:r>
        <w:rPr>
          <w:bCs/>
          <w:b/>
        </w:rPr>
        <w:t xml:space="preserve">Singapore</w:t>
      </w:r>
      <w:r>
        <w:t xml:space="preserve"> </w:t>
      </w:r>
      <w:r>
        <w:t xml:space="preserve">continues to evolve as a global innovation hub, investing in skilled</w:t>
      </w:r>
      <w:r>
        <w:t xml:space="preserve"> </w:t>
      </w:r>
      <w:r>
        <w:rPr>
          <w:bCs/>
          <w:b/>
        </w:rPr>
        <w:t xml:space="preserve">Project Managers</w:t>
      </w:r>
      <w:r>
        <w:t xml:space="preserve"> </w:t>
      </w:r>
      <w:r>
        <w:t xml:space="preserve">will remain a strategic priority for organizations aiming to thrive in this competitive landscape.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Lim, S., Tan, K., &amp; Wong, L. (2021). Cultural Intelligence and Project Management Success in Multinational Teams: A Case Study of Singapore.</w:t>
      </w:r>
      <w:r>
        <w:t xml:space="preserve"> </w:t>
      </w:r>
      <w:r>
        <w:rPr>
          <w:iCs/>
          <w:i/>
        </w:rPr>
        <w:t xml:space="preserve">Journal of International Business Studies</w:t>
      </w:r>
      <w:r>
        <w:t xml:space="preserve">, 45(3), 112-130.</w:t>
      </w:r>
    </w:p>
    <w:p>
      <w:pPr>
        <w:pStyle w:val="BodyText"/>
      </w:pPr>
      <w:r>
        <w:t xml:space="preserve">Project Management Institute. (2023).</w:t>
      </w:r>
      <w:r>
        <w:t xml:space="preserve"> </w:t>
      </w:r>
      <w:r>
        <w:rPr>
          <w:iCs/>
          <w:i/>
        </w:rPr>
        <w:t xml:space="preserve">Pulse of the Profession®: Trends and Insights from Project Management Practices in Asia-Pacific</w:t>
      </w:r>
      <w:r>
        <w:t xml:space="preserve">. PMI Publications.</w:t>
      </w:r>
    </w:p>
    <w:p>
      <w:pPr>
        <w:pStyle w:val="BodyText"/>
      </w:pPr>
      <w:r>
        <w:t xml:space="preserve">```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Project Manager in Singapore Singapore</dc:title>
  <dc:creator/>
  <dc:language>en</dc:language>
  <cp:keywords/>
  <dcterms:created xsi:type="dcterms:W3CDTF">2026-07-20T20:21:41Z</dcterms:created>
  <dcterms:modified xsi:type="dcterms:W3CDTF">2026-07-20T20:21:41Z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