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Project</w:t>
      </w:r>
      <w:r>
        <w:t xml:space="preserve"> </w:t>
      </w:r>
      <w:r>
        <w:t xml:space="preserve">Manager</w:t>
      </w:r>
      <w:r>
        <w:t xml:space="preserve"> </w:t>
      </w:r>
      <w:r>
        <w:t xml:space="preserve">Practices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9" w:name="X59efc242944fb4b87f8b9d4e26661d3db40f3fb"/>
    <w:p>
      <w:pPr>
        <w:pStyle w:val="Heading1"/>
      </w:pPr>
      <w:r>
        <w:t xml:space="preserve">Master Thesis: Evaluating the Role of a Project Manager in Effective Infrastructure Development in Tanzania Dar es Salaam</w:t>
      </w:r>
    </w:p>
    <w:bookmarkStart w:id="20" w:name="abstract"/>
    <w:p>
      <w:pPr>
        <w:pStyle w:val="Heading2"/>
      </w:pPr>
      <w:r>
        <w:t xml:space="preserve">Abstract</w:t>
      </w:r>
    </w:p>
    <w:p>
      <w:pPr>
        <w:pStyle w:val="FirstParagraph"/>
      </w:pPr>
      <w:r>
        <w:t xml:space="preserve">This Master Thesis explores the critical role of a Project Manager in driving successful infrastructure projects within the urban landscape of Tanzania Dar es Salaam. Given the rapid urbanization and increasing demand for modernized infrastructure, this study investigates how a Project Manager navigates unique local challenges such as resource constraints, regulatory frameworks, and cultural dynamics. Through case studies and stakeholder interviews, the thesis emphasizes strategies for a Project Manager to ensure timely delivery, cost efficiency, and community engagement in Tanzania Dar es Salaam. The findings aim to provide actionable insights for academic discourse and practical application in project management within developing economies.</w:t>
      </w:r>
    </w:p>
    <w:bookmarkEnd w:id="20"/>
    <w:bookmarkStart w:id="21" w:name="introduction"/>
    <w:p>
      <w:pPr>
        <w:pStyle w:val="Heading2"/>
      </w:pPr>
      <w:r>
        <w:t xml:space="preserve">Introduction</w:t>
      </w:r>
    </w:p>
    <w:p>
      <w:pPr>
        <w:pStyle w:val="FirstParagraph"/>
      </w:pPr>
      <w:r>
        <w:t xml:space="preserve">The city of Dar es Salaam, Tanzania’s economic hub, is undergoing transformative infrastructure projects to accommodate its growing population and urbanization trends. As a Project Manager operating in this environment, one must reconcile global best practices with local contexts. This Master Thesis examines the multifaceted responsibilities of a Project Manager in Tanzania Dar es Salaam, focusing on how they integrate project planning, risk management, and stakeholder coordination to achieve sustainable development outcomes. The study is relevant to academic discussions on project management frameworks tailored for developing regions.</w:t>
      </w:r>
    </w:p>
    <w:bookmarkEnd w:id="21"/>
    <w:bookmarkStart w:id="22" w:name="literature-review"/>
    <w:p>
      <w:pPr>
        <w:pStyle w:val="Heading2"/>
      </w:pPr>
      <w:r>
        <w:t xml:space="preserve">Literature Review</w:t>
      </w:r>
    </w:p>
    <w:p>
      <w:pPr>
        <w:pStyle w:val="FirstParagraph"/>
      </w:pPr>
      <w:r>
        <w:t xml:space="preserve">Project Management methodologies such as PMBOK (Project Management Body of Knowledge) and Agile have been widely adopted globally. However, their application in regions like Tanzania Dar es Salaam requires adaptation to local socio-economic conditions. Literature highlights challenges such as limited access to skilled labor, currency fluctuations, and bureaucratic delays. A Project Manager in this region must prioritize flexibility and cultural sensitivity while maintaining adherence to international standards.</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of infrastructure projects in Dar es Salaam with semi-structured interviews of experienced Project Managers. Data collection focuses on the role of a Project Manager in managing timelines, budgets, and community expectations. The study also analyzes government policies and their impact on project execution in Tanzania Dar es Salaam.</w:t>
      </w:r>
    </w:p>
    <w:bookmarkEnd w:id="23"/>
    <w:bookmarkStart w:id="24" w:name="Xfbb7ed7287a53c1a263d133e5e86fe370648bf2"/>
    <w:p>
      <w:pPr>
        <w:pStyle w:val="Heading2"/>
      </w:pPr>
      <w:r>
        <w:t xml:space="preserve">Case Study: Infrastructure Projects in Dar es Salaam</w:t>
      </w:r>
    </w:p>
    <w:p>
      <w:pPr>
        <w:pStyle w:val="FirstParagraph"/>
      </w:pPr>
      <w:r>
        <w:t xml:space="preserve">The case study examines three major infrastructure initiatives: the Julius Nyerere Highway expansion, the Bagamoyo Port development, and urban renewal projects in Temeke District. In each, the Project Manager faced unique challenges such as coordinating with local authorities, ensuring environmental compliance, and mitigating disputes over land use. For example, in the Julius Nyerere Highway project, a Project Manager had to address delays caused by seasonal flooding and community resistance through transparent communication and phased implementation strategies.</w:t>
      </w:r>
    </w:p>
    <w:bookmarkEnd w:id="24"/>
    <w:bookmarkStart w:id="25" w:name="key-findings"/>
    <w:p>
      <w:pPr>
        <w:pStyle w:val="Heading2"/>
      </w:pPr>
      <w:r>
        <w:t xml:space="preserve">Key Findings</w:t>
      </w:r>
    </w:p>
    <w:p>
      <w:pPr>
        <w:pStyle w:val="FirstParagraph"/>
      </w:pPr>
      <w:r>
        <w:rPr>
          <w:bCs/>
          <w:b/>
        </w:rPr>
        <w:t xml:space="preserve">1. Stakeholder Engagement:</w:t>
      </w:r>
      <w:r>
        <w:t xml:space="preserve"> </w:t>
      </w:r>
      <w:r>
        <w:t xml:space="preserve">A Project Manager in Tanzania Dar es Salaam must prioritize early engagement with local communities, government agencies, and private stakeholders to align expectations and resolve conflicts proactively.</w:t>
      </w:r>
    </w:p>
    <w:p>
      <w:pPr>
        <w:pStyle w:val="BodyText"/>
      </w:pPr>
      <w:r>
        <w:rPr>
          <w:bCs/>
          <w:b/>
        </w:rPr>
        <w:t xml:space="preserve">2. Resource Optimization:</w:t>
      </w:r>
      <w:r>
        <w:t xml:space="preserve"> </w:t>
      </w:r>
      <w:r>
        <w:t xml:space="preserve">Limited access to funding and skilled labor necessitates innovative resource allocation strategies, such as leveraging public-private partnerships or upskilling local teams.</w:t>
      </w:r>
    </w:p>
    <w:p>
      <w:pPr>
        <w:pStyle w:val="BodyText"/>
      </w:pPr>
      <w:r>
        <w:rPr>
          <w:bCs/>
          <w:b/>
        </w:rPr>
        <w:t xml:space="preserve">3. Regulatory Compliance:</w:t>
      </w:r>
      <w:r>
        <w:t xml:space="preserve"> </w:t>
      </w:r>
      <w:r>
        <w:t xml:space="preserve">Understanding Tanzanian laws related to land acquisition, environmental impact assessments, and procurement is critical for a Project Manager to avoid legal bottlenecks.</w:t>
      </w:r>
    </w:p>
    <w:bookmarkEnd w:id="25"/>
    <w:bookmarkStart w:id="26" w:name="X8994c181535f21546ccf8dd3564c6eb0a71231b"/>
    <w:p>
      <w:pPr>
        <w:pStyle w:val="Heading2"/>
      </w:pPr>
      <w:r>
        <w:t xml:space="preserve">Strategies for a Successful Project Manager in Tanzania Dar es Salaam</w:t>
      </w:r>
    </w:p>
    <w:p>
      <w:pPr>
        <w:pStyle w:val="FirstParagraph"/>
      </w:pPr>
      <w:r>
        <w:t xml:space="preserve">To thrive as a Project Manager in this region, professionals should:</w:t>
      </w:r>
    </w:p>
    <w:p>
      <w:pPr>
        <w:numPr>
          <w:ilvl w:val="0"/>
          <w:numId w:val="1001"/>
        </w:numPr>
        <w:pStyle w:val="Compact"/>
      </w:pPr>
      <w:r>
        <w:t xml:space="preserve">Develop cultural competence and local language skills (e.g., Swahili) to build trust with stakeholders.</w:t>
      </w:r>
    </w:p>
    <w:p>
      <w:pPr>
        <w:numPr>
          <w:ilvl w:val="0"/>
          <w:numId w:val="1001"/>
        </w:numPr>
        <w:pStyle w:val="Compact"/>
      </w:pPr>
      <w:r>
        <w:t xml:space="preserve">Implement technology-driven project management tools for real-time monitoring and communication.</w:t>
      </w:r>
    </w:p>
    <w:p>
      <w:pPr>
        <w:numPr>
          <w:ilvl w:val="0"/>
          <w:numId w:val="1001"/>
        </w:numPr>
        <w:pStyle w:val="Compact"/>
      </w:pPr>
      <w:r>
        <w:t xml:space="preserve">Collaborate with Tanzanian universities and institutions to foster knowledge sharing and capacity building.</w:t>
      </w:r>
    </w:p>
    <w:bookmarkEnd w:id="26"/>
    <w:bookmarkStart w:id="27" w:name="conclusion"/>
    <w:p>
      <w:pPr>
        <w:pStyle w:val="Heading2"/>
      </w:pPr>
      <w:r>
        <w:t xml:space="preserve">Conclusion</w:t>
      </w:r>
    </w:p>
    <w:p>
      <w:pPr>
        <w:pStyle w:val="FirstParagraph"/>
      </w:pPr>
      <w:r>
        <w:t xml:space="preserve">This Master Thesis underscores the indispensable role of a Project Manager in transforming Tanzania Dar es Salaam into a modern, resilient city. By addressing local challenges through adaptive leadership, strategic planning, and community-centric approaches, a Project Manager can contribute to sustainable infrastructure development. The insights from this study are vital for academic research on project management in developing regions and provide practical guidance for practitioners operating in Tanzania Dar es Salaam.</w:t>
      </w:r>
    </w:p>
    <w:bookmarkEnd w:id="27"/>
    <w:bookmarkStart w:id="28" w:name="recommendations"/>
    <w:p>
      <w:pPr>
        <w:pStyle w:val="Heading2"/>
      </w:pPr>
      <w:r>
        <w:t xml:space="preserve">Recommendations</w:t>
      </w:r>
    </w:p>
    <w:p>
      <w:pPr>
        <w:pStyle w:val="FirstParagraph"/>
      </w:pPr>
      <w:r>
        <w:t xml:space="preserve">Future research should explore the long-term impacts of infrastructure projects on local economies and ecosystems. Additionally, there is a need to develop region-specific training programs for Project Managers in Tanzania Dar es Salaam, emphasizing cross-cultural collaboration and ethical governance.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Project Manager Practices in Tanzania Dar es Salaam</dc:title>
  <dc:creator/>
  <dc:language>en</dc:language>
  <cp:keywords/>
  <dcterms:created xsi:type="dcterms:W3CDTF">2026-07-20T22:24:11Z</dcterms:created>
  <dcterms:modified xsi:type="dcterms:W3CDTF">2026-07-20T22:24:11Z</dcterms:modified>
</cp:coreProperties>
</file>

<file path=docProps/custom.xml><?xml version="1.0" encoding="utf-8"?>
<Properties xmlns="http://schemas.openxmlformats.org/officeDocument/2006/custom-properties" xmlns:vt="http://schemas.openxmlformats.org/officeDocument/2006/docPropsVTypes"/>
</file>