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e7e89e04ca6c92c22428192fae3eda45caa86e9"/>
    <w:p>
      <w:pPr>
        <w:pStyle w:val="Heading1"/>
      </w:pPr>
      <w:r>
        <w:t xml:space="preserve">Master Thesis: The Role of a Project Manager in the United Arab Emirates (Abu Dhabi)</w:t>
      </w:r>
    </w:p>
    <w:bookmarkStart w:id="20" w:name="introduction"/>
    <w:p>
      <w:pPr>
        <w:pStyle w:val="Heading2"/>
      </w:pPr>
      <w:r>
        <w:t xml:space="preserve">Introduction</w:t>
      </w:r>
    </w:p>
    <w:p>
      <w:pPr>
        <w:pStyle w:val="FirstParagraph"/>
      </w:pPr>
      <w:r>
        <w:t xml:space="preserve">The Master Thesis on the subject of "Project Manager" in the context of the United Arab Emirates, specifically Abu Dhabi, presents a critical analysis of how project management practices are adapted to meet the unique socio-economic and cultural demands of this region. As one of the fastest-growing cities in the Middle East, Abu Dhabi has become a hub for infrastructure development, innovation, and international collaboration. This thesis explores how Project Managers in Abu Dhabi navigate challenges such as regulatory frameworks, multicultural teams, and ambitious national goals like Vision 2030 while ensuring successful project delivery.</w:t>
      </w:r>
    </w:p>
    <w:bookmarkEnd w:id="20"/>
    <w:bookmarkStart w:id="21" w:name="literature-review"/>
    <w:p>
      <w:pPr>
        <w:pStyle w:val="Heading2"/>
      </w:pPr>
      <w:r>
        <w:t xml:space="preserve">Literature Review</w:t>
      </w:r>
    </w:p>
    <w:p>
      <w:pPr>
        <w:pStyle w:val="FirstParagraph"/>
      </w:pPr>
      <w:r>
        <w:t xml:space="preserve">The role of a Project Manager is universally recognized as pivotal to the success of any organization. However, in the context of the United Arab Emirates (UAE), this role assumes additional complexity due to rapid urbanization, cultural diversity, and the integration of global best practices with local customs. Research on project management in Gulf Cooperation Council (GCC) countries highlights challenges such as stakeholder alignment, resource allocation, and adherence to stringent quality standards. In Abu Dhabi, Project Managers must also comply with regulations set by the Abu Dhabi Department of Economic Development (ADDED) and align projects with the Emirate’s strategic priorities.</w:t>
      </w:r>
    </w:p>
    <w:p>
      <w:pPr>
        <w:pStyle w:val="BodyText"/>
      </w:pPr>
      <w:r>
        <w:t xml:space="preserve">Studies on Project Management in the UAE emphasize the importance of soft skills, such as cross-cultural communication and conflict resolution, which are essential for managing teams composed of expatriates and local nationals. Additionally, advancements in technology—such as digital project management tools and AI-driven analytics—are transforming how Project Managers operate in Abu Dhabi’s dynamic environment.</w:t>
      </w:r>
    </w:p>
    <w:bookmarkEnd w:id="21"/>
    <w:bookmarkStart w:id="22" w:name="methodology"/>
    <w:p>
      <w:pPr>
        <w:pStyle w:val="Heading2"/>
      </w:pPr>
      <w:r>
        <w:t xml:space="preserve">Methodology</w:t>
      </w:r>
    </w:p>
    <w:p>
      <w:pPr>
        <w:pStyle w:val="FirstParagraph"/>
      </w:pPr>
      <w:r>
        <w:t xml:space="preserve">This Master Thesis adopts a qualitative research approach, combining secondary data analysis with case studies of prominent projects in Abu Dhabi. Data is sourced from academic journals, industry reports (e.g., PMI Global Reports), and interviews with certified Project Managers working on infrastructure, real estate, and technology projects in the UAE. The focus is on understanding how Project Managers adapt frameworks like the PMBOK Guide to local conditions while addressing unique challenges such as desert climate constraints or delays caused by bureaucratic processes.</w:t>
      </w:r>
    </w:p>
    <w:bookmarkEnd w:id="22"/>
    <w:bookmarkStart w:id="23" w:name="X51b70cac7efe5b67fea5f4b1ce4a2c142852de2"/>
    <w:p>
      <w:pPr>
        <w:pStyle w:val="Heading2"/>
      </w:pPr>
      <w:r>
        <w:t xml:space="preserve">Case Study: Abu Dhabi’s Masdar City Project</w:t>
      </w:r>
    </w:p>
    <w:p>
      <w:pPr>
        <w:pStyle w:val="FirstParagraph"/>
      </w:pPr>
      <w:r>
        <w:t xml:space="preserve">Masdar City, a flagship sustainable urban development in Abu Dhabi, serves as a prime example of the complexities faced by Project Managers. This case study reveals how leadership had to coordinate with international consultants, ensure adherence to green building certifications (e.g., LEED), and manage stakeholder expectations across multiple government agencies. The Project Manager’s role was critical in balancing innovation with practicality, ensuring that timelines were met while maintaining the city’s eco-friendly ethos.</w:t>
      </w:r>
    </w:p>
    <w:p>
      <w:pPr>
        <w:pStyle w:val="BodyText"/>
      </w:pPr>
      <w:r>
        <w:t xml:space="preserve">Key lessons from this project include the importance of stakeholder engagement, risk mitigation strategies for unforeseen environmental factors (e.g., extreme temperatures), and leveraging partnerships between public and private sectors to achieve long-term goals aligned with Abu Dhabi’s vision.</w:t>
      </w:r>
    </w:p>
    <w:bookmarkEnd w:id="23"/>
    <w:bookmarkStart w:id="24" w:name="Xf0e7a66808fd1ae441335019bca083ab5c2af10"/>
    <w:p>
      <w:pPr>
        <w:pStyle w:val="Heading2"/>
      </w:pPr>
      <w:r>
        <w:t xml:space="preserve">Challenges Faced by Project Managers in Abu Dhabi</w:t>
      </w:r>
    </w:p>
    <w:p>
      <w:pPr>
        <w:numPr>
          <w:ilvl w:val="0"/>
          <w:numId w:val="1001"/>
        </w:numPr>
        <w:pStyle w:val="Compact"/>
      </w:pPr>
      <w:r>
        <w:rPr>
          <w:bCs/>
          <w:b/>
        </w:rPr>
        <w:t xml:space="preserve">Cultural Sensitivity:</w:t>
      </w:r>
      <w:r>
        <w:t xml:space="preserve"> </w:t>
      </w:r>
      <w:r>
        <w:t xml:space="preserve">Managing diverse teams from over 180 nationalities requires a deep understanding of cultural norms and communication styles.</w:t>
      </w:r>
    </w:p>
    <w:p>
      <w:pPr>
        <w:numPr>
          <w:ilvl w:val="0"/>
          <w:numId w:val="1001"/>
        </w:numPr>
        <w:pStyle w:val="Compact"/>
      </w:pPr>
      <w:r>
        <w:rPr>
          <w:bCs/>
          <w:b/>
        </w:rPr>
        <w:t xml:space="preserve">Regulatory Compliance:</w:t>
      </w:r>
      <w:r>
        <w:t xml:space="preserve"> </w:t>
      </w:r>
      <w:r>
        <w:t xml:space="preserve">Adhering to UAE labor laws, anti-corruption policies, and environmental regulations demands meticulous planning.</w:t>
      </w:r>
    </w:p>
    <w:p>
      <w:pPr>
        <w:numPr>
          <w:ilvl w:val="0"/>
          <w:numId w:val="1001"/>
        </w:numPr>
        <w:pStyle w:val="Compact"/>
      </w:pPr>
      <w:r>
        <w:rPr>
          <w:bCs/>
          <w:b/>
        </w:rPr>
        <w:t xml:space="preserve">Sustainability Pressures:</w:t>
      </w:r>
      <w:r>
        <w:t xml:space="preserve"> </w:t>
      </w:r>
      <w:r>
        <w:t xml:space="preserve">Projects in Abu Dhabi increasingly prioritize sustainability, requiring Project Managers to integrate eco-friendly practices without compromising cost-efficiency.</w:t>
      </w:r>
    </w:p>
    <w:p>
      <w:pPr>
        <w:numPr>
          <w:ilvl w:val="0"/>
          <w:numId w:val="1001"/>
        </w:numPr>
        <w:pStyle w:val="Compact"/>
      </w:pPr>
      <w:r>
        <w:rPr>
          <w:bCs/>
          <w:b/>
        </w:rPr>
        <w:t xml:space="preserve">Geopolitical Factors:</w:t>
      </w:r>
      <w:r>
        <w:t xml:space="preserve"> </w:t>
      </w:r>
      <w:r>
        <w:t xml:space="preserve">Regional instability and global economic fluctuations impact supply chains and project timelines.</w:t>
      </w:r>
    </w:p>
    <w:bookmarkEnd w:id="24"/>
    <w:bookmarkStart w:id="25" w:name="X0a0f3d86f8375e8093a983dd6a3459e3d32e0ad"/>
    <w:p>
      <w:pPr>
        <w:pStyle w:val="Heading2"/>
      </w:pPr>
      <w:r>
        <w:t xml:space="preserve">Opportunities for Project Managers in Abu Dhabi</w:t>
      </w:r>
    </w:p>
    <w:p>
      <w:pPr>
        <w:pStyle w:val="FirstParagraph"/>
      </w:pPr>
      <w:r>
        <w:t xml:space="preserve">The United Arab Emirates, particularly Abu Dhabi, offers unparalleled opportunities for Project Managers. The Emirate’s investment in sectors like renewable energy (e.g., the Al Dhafra Solar Plant) and smart infrastructure (e.g., Smart Dubai initiatives) creates demand for professionals skilled in agile methodologies and digital transformation. Additionally, government incentives such as the UAE National Qualifications Framework and collaboration with global institutions like MIT to develop local talent further enhance career prospects.</w:t>
      </w:r>
    </w:p>
    <w:p>
      <w:pPr>
        <w:pStyle w:val="BodyText"/>
      </w:pPr>
      <w:r>
        <w:t xml:space="preserve">Project Managers who specialize in areas like construction management, IT systems integration, or renewable energy projects are likely to find success in Abu Dhabi’s evolving landscape. The Emirate’s commitment to innovation and education ensures that Project Managers have access to cutting-edge tools and training programs tailored to its needs.</w:t>
      </w:r>
    </w:p>
    <w:bookmarkEnd w:id="25"/>
    <w:bookmarkStart w:id="26" w:name="conclusion"/>
    <w:p>
      <w:pPr>
        <w:pStyle w:val="Heading2"/>
      </w:pPr>
      <w:r>
        <w:t xml:space="preserve">Conclusion</w:t>
      </w:r>
    </w:p>
    <w:p>
      <w:pPr>
        <w:pStyle w:val="FirstParagraph"/>
      </w:pPr>
      <w:r>
        <w:t xml:space="preserve">This Master Thesis underscores the critical role of a Project Manager in the United Arab Emirates, particularly in Abu Dhabi, where rapid growth and strategic ambitions demand exceptional leadership. By analyzing challenges such as cultural diversity and regulatory complexity alongside opportunities in sustainability and technology, this study provides actionable insights for aspiring Project Managers. It also highlights the importance of continuous learning and adaptability to thrive in Abu Dhabi’s dynamic environment. As the UAE continues to shape its future through visionary projects, the expertise of skilled Project Managers will remain indispensable.</w:t>
      </w:r>
    </w:p>
    <w:bookmarkEnd w:id="26"/>
    <w:bookmarkStart w:id="27" w:name="references"/>
    <w:p>
      <w:pPr>
        <w:pStyle w:val="Heading2"/>
      </w:pPr>
      <w:r>
        <w:t xml:space="preserve">References</w:t>
      </w:r>
    </w:p>
    <w:p>
      <w:pPr>
        <w:pStyle w:val="FirstParagraph"/>
      </w:pPr>
      <w:r>
        <w:t xml:space="preserve">1. PMI Global Reporting Initiative (2023). “Global Trends in Project Management.”</w:t>
      </w:r>
      <w:r>
        <w:br/>
      </w:r>
      <w:r>
        <w:t xml:space="preserve">2. Abu Dhabi Department of Economic Development (ADDED). “Regulatory Frameworks for Infrastructure Projects.”</w:t>
      </w:r>
      <w:r>
        <w:br/>
      </w:r>
      <w:r>
        <w:t xml:space="preserve">3. UAE Vision 2030 Strategic Plan: https://vision2030.ae</w:t>
      </w:r>
      <w:r>
        <w:br/>
      </w:r>
      <w:r>
        <w:t xml:space="preserve">4. Al-Maktoum, S., &amp; Al-Khouri, M. (2021). “Project Management in the Gulf Region: A Cultural Perspective.” Journal of Middle Eastern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United Arab Emirates Abu Dhabi</dc:title>
  <dc:creator/>
  <dc:language>en</dc:language>
  <cp:keywords/>
  <dcterms:created xsi:type="dcterms:W3CDTF">2026-07-22T16:50:50Z</dcterms:created>
  <dcterms:modified xsi:type="dcterms:W3CDTF">2026-07-22T16:50:50Z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