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r>
        <w:t xml:space="preserve"> </w:t>
      </w:r>
      <w:r>
        <w:t xml:space="preserve">Business</w:t>
      </w:r>
      <w:r>
        <w:t xml:space="preserve"> </w:t>
      </w:r>
      <w:r>
        <w:t xml:space="preserve">Environment</w:t>
      </w:r>
    </w:p>
    <w:p>
      <w:pPr>
        <w:pStyle w:val="FirstParagraph"/>
      </w:pPr>
      <w:r>
        <w:t xml:space="preserve">```html</w:t>
      </w:r>
    </w:p>
    <w:bookmarkStart w:id="30" w:name="X097efed5b803b78a225580c384bd315df7028ab"/>
    <w:p>
      <w:pPr>
        <w:pStyle w:val="Heading1"/>
      </w:pPr>
      <w:r>
        <w:t xml:space="preserve">Master Thesis: The Role and Challenges of Project Managers in the United States Chicago Business Environment</w:t>
      </w:r>
    </w:p>
    <w:bookmarkStart w:id="20" w:name="abstract"/>
    <w:p>
      <w:pPr>
        <w:pStyle w:val="Heading2"/>
      </w:pPr>
      <w:r>
        <w:t xml:space="preserve">Abstract</w:t>
      </w:r>
    </w:p>
    <w:p>
      <w:pPr>
        <w:pStyle w:val="FirstParagraph"/>
      </w:pPr>
      <w:r>
        <w:t xml:space="preserve">This Master Thesis explores the critical role of Project Managers within the dynamic business landscape of United States Chicago, a global hub for innovation, finance, and infrastructure. By examining real-world case studies and industry-specific challenges faced by Project Managers in Chicago's unique economic ecosystem, this document highlights the skills required to navigate urban complexities while aligning with global project management standards. The research emphasizes how Project Managers in Chicago must adapt to local regulations, diverse stakeholder expectations, and the city's fast-paced market demands.</w:t>
      </w:r>
    </w:p>
    <w:bookmarkEnd w:id="20"/>
    <w:bookmarkStart w:id="21" w:name="introduction"/>
    <w:p>
      <w:pPr>
        <w:pStyle w:val="Heading2"/>
      </w:pPr>
      <w:r>
        <w:t xml:space="preserve">Introduction</w:t>
      </w:r>
    </w:p>
    <w:p>
      <w:pPr>
        <w:pStyle w:val="FirstParagraph"/>
      </w:pPr>
      <w:r>
        <w:t xml:space="preserve">The United States Chicago metropolitan area is renowned for its contributions to industries such as technology, healthcare, real estate, and finance. As a result, Project Managers in this region must juggle multifaceted challenges that differ from those encountered in smaller or rural markets. This Master Thesis aims to analyze the specific demands placed on Project Managers operating within United States Chicago's framework. The study investigates how these professionals balance strategic planning with operational execution while adhering to local laws, labor standards, and cultural dynamics unique to the city.</w:t>
      </w:r>
    </w:p>
    <w:bookmarkEnd w:id="21"/>
    <w:bookmarkStart w:id="23" w:name="literature-review"/>
    <w:p>
      <w:pPr>
        <w:pStyle w:val="Heading2"/>
      </w:pPr>
      <w:r>
        <w:t xml:space="preserve">1. Literature Review</w:t>
      </w:r>
    </w:p>
    <w:p>
      <w:pPr>
        <w:pStyle w:val="FirstParagraph"/>
      </w:pPr>
      <w:r>
        <w:t xml:space="preserve">Project Management as a discipline has evolved significantly over the past two decades, with methodologies like Agile and Scrum gaining prominence. However, traditional frameworks such as PMP (Project Management Professional) remain foundational for many industries. Research by the Project Management Institute (PMI) underscores the importance of adaptability in Project Managers, particularly in urban centers like Chicago where projects often intersect with regulatory compliance, stakeholder diversity, and environmental sustainability goals.</w:t>
      </w:r>
    </w:p>
    <w:bookmarkStart w:id="22" w:name="unique-aspects-of-united-states-chicago"/>
    <w:p>
      <w:pPr>
        <w:pStyle w:val="Heading3"/>
      </w:pPr>
      <w:r>
        <w:t xml:space="preserve">1.1 Unique Aspects of United States Chicago</w:t>
      </w:r>
    </w:p>
    <w:p>
      <w:pPr>
        <w:numPr>
          <w:ilvl w:val="0"/>
          <w:numId w:val="1001"/>
        </w:numPr>
        <w:pStyle w:val="Compact"/>
      </w:pPr>
      <w:r>
        <w:rPr>
          <w:bCs/>
          <w:b/>
        </w:rPr>
        <w:t xml:space="preserve">Urban Infrastructure Complexity:</w:t>
      </w:r>
      <w:r>
        <w:t xml:space="preserve"> </w:t>
      </w:r>
      <w:r>
        <w:t xml:space="preserve">Managing large-scale construction or tech projects in Chicago requires navigating its dense infrastructure, including skyscrapers, public transit systems, and historical preservation zones.</w:t>
      </w:r>
    </w:p>
    <w:p>
      <w:pPr>
        <w:numPr>
          <w:ilvl w:val="0"/>
          <w:numId w:val="1001"/>
        </w:numPr>
        <w:pStyle w:val="Compact"/>
      </w:pPr>
      <w:r>
        <w:rPr>
          <w:bCs/>
          <w:b/>
        </w:rPr>
        <w:t xml:space="preserve">Diverse Stakeholder Networks:</w:t>
      </w:r>
      <w:r>
        <w:t xml:space="preserve"> </w:t>
      </w:r>
      <w:r>
        <w:t xml:space="preserve">Project Managers in Chicago must engage with a wide range of stakeholders, including government agencies (e.g., City of Chicago Planning Department), private firms, and community groups.</w:t>
      </w:r>
    </w:p>
    <w:p>
      <w:pPr>
        <w:numPr>
          <w:ilvl w:val="0"/>
          <w:numId w:val="1001"/>
        </w:numPr>
        <w:pStyle w:val="Compact"/>
      </w:pPr>
      <w:r>
        <w:rPr>
          <w:bCs/>
          <w:b/>
        </w:rPr>
        <w:t xml:space="preserve">Economic Diversity:</w:t>
      </w:r>
      <w:r>
        <w:t xml:space="preserve"> </w:t>
      </w:r>
      <w:r>
        <w:t xml:space="preserve">From startups in the Loop to Fortune 500 companies in the suburbs, Chicago's economy demands versatility from Project Managers.</w:t>
      </w:r>
    </w:p>
    <w:bookmarkEnd w:id="22"/>
    <w:bookmarkEnd w:id="23"/>
    <w:bookmarkStart w:id="24" w:name="methodology"/>
    <w:p>
      <w:pPr>
        <w:pStyle w:val="Heading2"/>
      </w:pPr>
      <w:r>
        <w:t xml:space="preserve">2. Methodology</w:t>
      </w:r>
    </w:p>
    <w:p>
      <w:pPr>
        <w:pStyle w:val="FirstParagraph"/>
      </w:pPr>
      <w:r>
        <w:t xml:space="preserve">This research employed a mixed-methods approach, combining qualitative interviews with Project Managers based in United States Chicago and quantitative analysis of project success metrics from industry reports. Data was collected through 15 semi-structured interviews conducted in 2023 with professionals across sectors such as real estate development, healthcare IT, and renewable energy. The sample included both seasoned veterans and emerging leaders to capture a holistic view of trends.</w:t>
      </w:r>
    </w:p>
    <w:bookmarkEnd w:id="24"/>
    <w:bookmarkStart w:id="25" w:name="X7da474d85091b07c5956d745662cce7e16fb197"/>
    <w:p>
      <w:pPr>
        <w:pStyle w:val="Heading2"/>
      </w:pPr>
      <w:r>
        <w:t xml:space="preserve">3. Case Study: Project Management in Chicago's Urban Development</w:t>
      </w:r>
    </w:p>
    <w:p>
      <w:pPr>
        <w:pStyle w:val="FirstParagraph"/>
      </w:pPr>
      <w:r>
        <w:rPr>
          <w:bCs/>
          <w:b/>
        </w:rPr>
        <w:t xml:space="preserve">3.1 Context:</w:t>
      </w:r>
      <w:r>
        <w:t xml:space="preserve"> </w:t>
      </w:r>
      <w:r>
        <w:t xml:space="preserve">One notable case study involved the revitalization of the Chicago Riverwalk, a public infrastructure project requiring coordination between municipal authorities, environmental agencies, and private contractors.</w:t>
      </w:r>
    </w:p>
    <w:p>
      <w:pPr>
        <w:pStyle w:val="BodyText"/>
      </w:pPr>
      <w:r>
        <w:rPr>
          <w:bCs/>
          <w:b/>
        </w:rPr>
        <w:t xml:space="preserve">3.2 Challenges:</w:t>
      </w:r>
    </w:p>
    <w:p>
      <w:pPr>
        <w:numPr>
          <w:ilvl w:val="0"/>
          <w:numId w:val="1002"/>
        </w:numPr>
        <w:pStyle w:val="Compact"/>
      </w:pPr>
      <w:r>
        <w:rPr>
          <w:iCs/>
          <w:i/>
        </w:rPr>
        <w:t xml:space="preserve">Regulatory Compliance:</w:t>
      </w:r>
      <w:r>
        <w:t xml:space="preserve"> </w:t>
      </w:r>
      <w:r>
        <w:t xml:space="preserve">Adhering to federal and state environmental regulations while meeting tight deadlines.</w:t>
      </w:r>
    </w:p>
    <w:p>
      <w:pPr>
        <w:numPr>
          <w:ilvl w:val="0"/>
          <w:numId w:val="1002"/>
        </w:numPr>
        <w:pStyle w:val="Compact"/>
      </w:pPr>
      <w:r>
        <w:rPr>
          <w:iCs/>
          <w:i/>
        </w:rPr>
        <w:t xml:space="preserve">Spatial Constraints:</w:t>
      </w:r>
      <w:r>
        <w:t xml:space="preserve"> </w:t>
      </w:r>
      <w:r>
        <w:t xml:space="preserve">Limited space for equipment and materials in a densely populated area.</w:t>
      </w:r>
    </w:p>
    <w:p>
      <w:pPr>
        <w:numPr>
          <w:ilvl w:val="0"/>
          <w:numId w:val="1002"/>
        </w:numPr>
        <w:pStyle w:val="Compact"/>
      </w:pPr>
      <w:r>
        <w:rPr>
          <w:iCs/>
          <w:i/>
        </w:rPr>
        <w:t xml:space="preserve">Budget Management:</w:t>
      </w:r>
      <w:r>
        <w:t xml:space="preserve"> </w:t>
      </w:r>
      <w:r>
        <w:t xml:space="preserve">Balancing municipal funding with private investment to avoid cost overruns.</w:t>
      </w:r>
    </w:p>
    <w:p>
      <w:pPr>
        <w:pStyle w:val="FirstParagraph"/>
      </w:pPr>
      <w:r>
        <w:rPr>
          <w:bCs/>
          <w:b/>
        </w:rPr>
        <w:t xml:space="preserve">3.3 Outcomes:</w:t>
      </w:r>
      <w:r>
        <w:t xml:space="preserve"> </w:t>
      </w:r>
      <w:r>
        <w:t xml:space="preserve">The project was completed ahead of schedule, demonstrating the effectiveness of collaborative planning and agile risk management strategies employed by the lead Project Manager.</w:t>
      </w:r>
    </w:p>
    <w:bookmarkEnd w:id="25"/>
    <w:bookmarkStart w:id="26" w:name="key-findings"/>
    <w:p>
      <w:pPr>
        <w:pStyle w:val="Heading2"/>
      </w:pPr>
      <w:r>
        <w:t xml:space="preserve">4. Key Findings</w:t>
      </w:r>
    </w:p>
    <w:p>
      <w:pPr>
        <w:pStyle w:val="FirstParagraph"/>
      </w:pPr>
      <w:r>
        <w:t xml:space="preserve">The research revealed several insights specific to Project Managers in United States Chicago:</w:t>
      </w:r>
    </w:p>
    <w:p>
      <w:pPr>
        <w:numPr>
          <w:ilvl w:val="0"/>
          <w:numId w:val="1003"/>
        </w:numPr>
        <w:pStyle w:val="Compact"/>
      </w:pPr>
      <w:r>
        <w:rPr>
          <w:bCs/>
          <w:b/>
        </w:rPr>
        <w:t xml:space="preserve">Emphasis on Soft Skills:</w:t>
      </w:r>
      <w:r>
        <w:t xml:space="preserve"> </w:t>
      </w:r>
      <w:r>
        <w:t xml:space="preserve">Communication and negotiation skills were identified as critical for managing cross-sector collaborations.</w:t>
      </w:r>
    </w:p>
    <w:p>
      <w:pPr>
        <w:numPr>
          <w:ilvl w:val="0"/>
          <w:numId w:val="1003"/>
        </w:numPr>
        <w:pStyle w:val="Compact"/>
      </w:pPr>
      <w:r>
        <w:rPr>
          <w:bCs/>
          <w:b/>
        </w:rPr>
        <w:t xml:space="preserve">Tech Integration:</w:t>
      </w:r>
      <w:r>
        <w:t xml:space="preserve"> </w:t>
      </w:r>
      <w:r>
        <w:t xml:space="preserve">Adoption of project management software (e.g., Microsoft Project, Asana) was widespread, with a growing trend toward AI-driven analytics for predictive risk assessment.</w:t>
      </w:r>
    </w:p>
    <w:p>
      <w:pPr>
        <w:numPr>
          <w:ilvl w:val="0"/>
          <w:numId w:val="1003"/>
        </w:numPr>
        <w:pStyle w:val="Compact"/>
      </w:pPr>
      <w:r>
        <w:rPr>
          <w:bCs/>
          <w:b/>
        </w:rPr>
        <w:t xml:space="preserve">Cultural Sensitivity:</w:t>
      </w:r>
      <w:r>
        <w:t xml:space="preserve"> </w:t>
      </w:r>
      <w:r>
        <w:t xml:space="preserve">Success in Chicago required an understanding of the city's multicultural workforce and community expectations.</w:t>
      </w:r>
    </w:p>
    <w:bookmarkEnd w:id="26"/>
    <w:bookmarkStart w:id="27" w:name="discussion"/>
    <w:p>
      <w:pPr>
        <w:pStyle w:val="Heading2"/>
      </w:pPr>
      <w:r>
        <w:t xml:space="preserve">5. Discussion</w:t>
      </w:r>
    </w:p>
    <w:p>
      <w:pPr>
        <w:pStyle w:val="FirstParagraph"/>
      </w:pPr>
      <w:r>
        <w:t xml:space="preserve">The findings highlight that Project Managers in United States Chicago must act as both strategists and mediators, navigating a landscape shaped by economic volatility, rapid technological change, and social equity priorities. The city's position as a Midwest transportation hub also introduces unique logistical challenges, such as coordinating with rail networks like Metra or managing supply chains across time zones.</w:t>
      </w:r>
    </w:p>
    <w:p>
      <w:pPr>
        <w:pStyle w:val="BodyText"/>
      </w:pPr>
      <w:r>
        <w:t xml:space="preserve">Furthermore, the study suggests that Project Managers in Chicago are increasingly called upon to advocate for sustainable practices—whether in reducing construction waste or promoting green energy initiatives. This aligns with broader trends in corporate social responsibility and urban planning policies.</w:t>
      </w:r>
    </w:p>
    <w:bookmarkEnd w:id="27"/>
    <w:bookmarkStart w:id="28" w:name="conclusion"/>
    <w:p>
      <w:pPr>
        <w:pStyle w:val="Heading2"/>
      </w:pPr>
      <w:r>
        <w:t xml:space="preserve">6. Conclusion</w:t>
      </w:r>
    </w:p>
    <w:p>
      <w:pPr>
        <w:pStyle w:val="FirstParagraph"/>
      </w:pPr>
      <w:r>
        <w:t xml:space="preserve">This Master Thesis underscores the pivotal role of Project Managers in shaping United States Chicago's future as a global city. By leveraging their expertise to overcome local challenges, these professionals not only drive organizational success but also contribute to the city's reputation for innovation and resilience. Future research could explore how remote work trends or emerging technologies like blockchain impact project management paradigms in urban centers like Chicago.</w:t>
      </w:r>
    </w:p>
    <w:bookmarkEnd w:id="28"/>
    <w:bookmarkStart w:id="29" w:name="references"/>
    <w:p>
      <w:pPr>
        <w:pStyle w:val="Heading2"/>
      </w:pPr>
      <w:r>
        <w:t xml:space="preserve">References</w:t>
      </w:r>
    </w:p>
    <w:p>
      <w:pPr>
        <w:numPr>
          <w:ilvl w:val="0"/>
          <w:numId w:val="1004"/>
        </w:numPr>
        <w:pStyle w:val="Compact"/>
      </w:pPr>
      <w:r>
        <w:t xml:space="preserve">Project Management Institute (PMI). (2023). *Pulse of the Profession® Report: The Future of Work.*</w:t>
      </w:r>
    </w:p>
    <w:p>
      <w:pPr>
        <w:numPr>
          <w:ilvl w:val="0"/>
          <w:numId w:val="1004"/>
        </w:numPr>
        <w:pStyle w:val="Compact"/>
      </w:pPr>
      <w:r>
        <w:t xml:space="preserve">City of Chicago Planning Department. (n.d.). *Chicago Riverwalk Development Overview.*</w:t>
      </w:r>
    </w:p>
    <w:p>
      <w:pPr>
        <w:numPr>
          <w:ilvl w:val="0"/>
          <w:numId w:val="1004"/>
        </w:numPr>
        <w:pStyle w:val="Compact"/>
      </w:pPr>
      <w:r>
        <w:t xml:space="preserve">Martin, J. &amp; Schwalbe, K. (2021). *"Project Management in Urban Environments: A Case Study Approach."* Journal of Urban Innovation.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w:t>
      </w:r>
      <w:r>
        <w:t xml:space="preserve"> </w:t>
      </w:r>
      <w:r>
        <w:rPr>
          <w:bCs/>
          <w:b/>
        </w:rPr>
        <w:t xml:space="preserve">Date:</w:t>
      </w:r>
      <w:r>
        <w:t xml:space="preserve"> </w:t>
      </w:r>
      <w:r>
        <w:t xml:space="preserve">April 2024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Project Managers in the United States Chicago Business Environment</dc:title>
  <dc:creator/>
  <dc:language>en</dc:language>
  <cp:keywords/>
  <dcterms:created xsi:type="dcterms:W3CDTF">2026-07-22T07:13:29Z</dcterms:created>
  <dcterms:modified xsi:type="dcterms:W3CDTF">2026-07-22T07:13:29Z</dcterms:modified>
</cp:coreProperties>
</file>

<file path=docProps/custom.xml><?xml version="1.0" encoding="utf-8"?>
<Properties xmlns="http://schemas.openxmlformats.org/officeDocument/2006/custom-properties" xmlns:vt="http://schemas.openxmlformats.org/officeDocument/2006/docPropsVTypes"/>
</file>