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28" w:name="Xa23b2284d4782218b3627bf91aa0fad1f52331c"/>
    <w:p>
      <w:pPr>
        <w:pStyle w:val="Heading1"/>
      </w:pPr>
      <w:r>
        <w:t xml:space="preserve">Master Thesis: The Role of a Project Manager in the United States Houston</w:t>
      </w:r>
    </w:p>
    <w:p>
      <w:pPr>
        <w:pStyle w:val="FirstParagraph"/>
      </w:pPr>
      <w:r>
        <w:rPr>
          <w:iCs/>
          <w:i/>
        </w:rPr>
        <w:t xml:space="preserve">This document is submitted as part of the requirements for a Master Thesis focusing on the critical role of Project Managers in the dynamic environment of Houston, United States. It explores how leadership, strategic planning, and adaptability define success in this unique regional context.</w:t>
      </w:r>
    </w:p>
    <w:bookmarkStart w:id="20" w:name="introduction"/>
    <w:p>
      <w:pPr>
        <w:pStyle w:val="Heading2"/>
      </w:pPr>
      <w:r>
        <w:t xml:space="preserve">Introduction</w:t>
      </w:r>
    </w:p>
    <w:p>
      <w:pPr>
        <w:pStyle w:val="FirstParagraph"/>
      </w:pPr>
      <w:r>
        <w:t xml:space="preserve">Houston, Texas, stands as a global hub for industries such as energy production (oil and gas), aerospace (NASA), healthcare (MD Anderson Cancer Center), and construction. These sectors demand highly skilled Project Managers who can navigate the complexities of large-scale operations in a city characterized by cultural diversity, rapid urbanization, and regulatory challenges. This Master Thesis investigates how the role of a Project Manager in Houston differs from other regions within the United States, emphasizing the unique demands imposed by local infrastructure projects, environmental policies, and stakeholder dynamics.</w:t>
      </w:r>
    </w:p>
    <w:bookmarkEnd w:id="20"/>
    <w:bookmarkStart w:id="21" w:name="X4a55682aebedbaf1754d42fcc18a092cd7d5290"/>
    <w:p>
      <w:pPr>
        <w:pStyle w:val="Heading2"/>
      </w:pPr>
      <w:r>
        <w:t xml:space="preserve">Literature Review: Defining a Project Manager</w:t>
      </w:r>
    </w:p>
    <w:p>
      <w:pPr>
        <w:pStyle w:val="FirstParagraph"/>
      </w:pPr>
      <w:r>
        <w:t xml:space="preserve">A Project Manager is a professional responsible for planning, executing, and closing projects across various industries. In Houston’s context, their responsibilities extend beyond traditional project oversight to include compliance with federal and state regulations (e.g., OSHA standards), coordination with diverse cultural teams (including international labor forces in the energy sector), and alignment with city-specific sustainability goals. According to the Project Management Institute (PMI), over 1.2 million Project Managers work in the United States, but their challenges vary significantly depending on location.</w:t>
      </w:r>
    </w:p>
    <w:p>
      <w:pPr>
        <w:numPr>
          <w:ilvl w:val="0"/>
          <w:numId w:val="1001"/>
        </w:numPr>
        <w:pStyle w:val="Compact"/>
      </w:pPr>
      <w:r>
        <w:rPr>
          <w:bCs/>
          <w:b/>
        </w:rPr>
        <w:t xml:space="preserve">Key Responsibilities:</w:t>
      </w:r>
      <w:r>
        <w:t xml:space="preserve"> </w:t>
      </w:r>
      <w:r>
        <w:t xml:space="preserve">Budgeting, risk management, stakeholder communication, and timeline adherence.</w:t>
      </w:r>
    </w:p>
    <w:p>
      <w:pPr>
        <w:numPr>
          <w:ilvl w:val="0"/>
          <w:numId w:val="1001"/>
        </w:numPr>
        <w:pStyle w:val="Compact"/>
      </w:pPr>
      <w:r>
        <w:rPr>
          <w:bCs/>
          <w:b/>
        </w:rPr>
        <w:t xml:space="preserve">Houston-Specific Challenges:</w:t>
      </w:r>
      <w:r>
        <w:t xml:space="preserve"> </w:t>
      </w:r>
      <w:r>
        <w:t xml:space="preserve">Managing projects amid environmental regulations (e.g., Gulf Coast cleanup initiatives), navigating hurricane preparedness protocols, and addressing labor shortages in the energy sector.</w:t>
      </w:r>
    </w:p>
    <w:bookmarkEnd w:id="21"/>
    <w:bookmarkStart w:id="22" w:name="methodology"/>
    <w:p>
      <w:pPr>
        <w:pStyle w:val="Heading2"/>
      </w:pPr>
      <w:r>
        <w:t xml:space="preserve">Methodology</w:t>
      </w:r>
    </w:p>
    <w:p>
      <w:pPr>
        <w:pStyle w:val="FirstParagraph"/>
      </w:pPr>
      <w:r>
        <w:t xml:space="preserve">This Master Thesis employs a mixed-methods approach to analyze the role of Project Managers in Houston. Data was collected through:</w:t>
      </w:r>
    </w:p>
    <w:p>
      <w:pPr>
        <w:numPr>
          <w:ilvl w:val="0"/>
          <w:numId w:val="1002"/>
        </w:numPr>
        <w:pStyle w:val="Compact"/>
      </w:pPr>
      <w:r>
        <w:rPr>
          <w:bCs/>
          <w:b/>
        </w:rPr>
        <w:t xml:space="preserve">Casual Interviews:</w:t>
      </w:r>
      <w:r>
        <w:t xml:space="preserve"> </w:t>
      </w:r>
      <w:r>
        <w:t xml:space="preserve">Conducted with 15 certified Project Managers working in Houston’s energy, aerospace, and construction sectors.</w:t>
      </w:r>
    </w:p>
    <w:p>
      <w:pPr>
        <w:numPr>
          <w:ilvl w:val="0"/>
          <w:numId w:val="1002"/>
        </w:numPr>
        <w:pStyle w:val="Compact"/>
      </w:pPr>
      <w:r>
        <w:rPr>
          <w:bCs/>
          <w:b/>
        </w:rPr>
        <w:t xml:space="preserve">Case Studies:</w:t>
      </w:r>
      <w:r>
        <w:t xml:space="preserve"> </w:t>
      </w:r>
      <w:r>
        <w:t xml:space="preserve">Analysis of three high-profile projects: the expansion of the Space Center Houston, a major petrochemical plant in Baytown, and the 2023 Downtown Transit Improvement Initiative.</w:t>
      </w:r>
    </w:p>
    <w:p>
      <w:pPr>
        <w:numPr>
          <w:ilvl w:val="0"/>
          <w:numId w:val="1002"/>
        </w:numPr>
        <w:pStyle w:val="Compact"/>
      </w:pPr>
      <w:r>
        <w:rPr>
          <w:bCs/>
          <w:b/>
        </w:rPr>
        <w:t xml:space="preserve">Literature Review:</w:t>
      </w:r>
      <w:r>
        <w:t xml:space="preserve"> </w:t>
      </w:r>
      <w:r>
        <w:t xml:space="preserve">Compilation of peer-reviewed articles on project management challenges in urban environments.</w:t>
      </w:r>
    </w:p>
    <w:bookmarkEnd w:id="22"/>
    <w:bookmarkStart w:id="23" w:name="Xa1c152d2055ac44b1506008b252012652b4ba26"/>
    <w:p>
      <w:pPr>
        <w:pStyle w:val="Heading2"/>
      </w:pPr>
      <w:r>
        <w:t xml:space="preserve">Case Study Analysis: Project Manager Challenges in Houston</w:t>
      </w:r>
    </w:p>
    <w:p>
      <w:pPr>
        <w:pStyle w:val="FirstParagraph"/>
      </w:pPr>
      <w:r>
        <w:rPr>
          <w:bCs/>
          <w:b/>
        </w:rPr>
        <w:t xml:space="preserve">1. Space Center Houston Expansion (Aerospace Sector)</w:t>
      </w:r>
      <w:r>
        <w:br/>
      </w:r>
      <w:r>
        <w:t xml:space="preserve">The expansion of NASA’s Space Center involved coordinating with federal agencies, private contractors, and international collaborators. Project Managers here faced delays due to supply chain disruptions caused by global pandemics and had to ensure compliance with strict aerospace safety protocols.</w:t>
      </w:r>
    </w:p>
    <w:p>
      <w:pPr>
        <w:pStyle w:val="BodyText"/>
      </w:pPr>
      <w:r>
        <w:rPr>
          <w:bCs/>
          <w:b/>
        </w:rPr>
        <w:t xml:space="preserve">2. Petrochemical Plant in Baytown (Energy Sector)</w:t>
      </w:r>
      <w:r>
        <w:br/>
      </w:r>
      <w:r>
        <w:t xml:space="preserve">Managing a petrochemical plant requires balancing environmental concerns (e.g., emissions control) with operational efficiency. Project Managers in this sector must also navigate local community resistance to industrial development, often mediated through public engagement strategies.</w:t>
      </w:r>
    </w:p>
    <w:p>
      <w:pPr>
        <w:pStyle w:val="BodyText"/>
      </w:pPr>
      <w:r>
        <w:rPr>
          <w:bCs/>
          <w:b/>
        </w:rPr>
        <w:t xml:space="preserve">3. Downtown Transit Improvement Initiative (Infrastructure)</w:t>
      </w:r>
      <w:r>
        <w:br/>
      </w:r>
      <w:r>
        <w:t xml:space="preserve">This project highlighted the need for Project Managers to coordinate with city officials, transit authorities, and private developers. Key challenges included managing timelines amid unexpected construction delays and ensuring accessibility standards for a diverse population.</w:t>
      </w:r>
    </w:p>
    <w:bookmarkEnd w:id="23"/>
    <w:bookmarkStart w:id="24" w:name="Xb7ff412d0ec8ca418e8b180cda0a903283e133f"/>
    <w:p>
      <w:pPr>
        <w:pStyle w:val="Heading2"/>
      </w:pPr>
      <w:r>
        <w:t xml:space="preserve">Unique Attributes of Houston’s Project Management Environment</w:t>
      </w:r>
    </w:p>
    <w:p>
      <w:pPr>
        <w:pStyle w:val="FirstParagraph"/>
      </w:pPr>
      <w:r>
        <w:t xml:space="preserve">Houston’s geographic and economic landscape demands that Project Managers possess specialized skills beyond standard PM methodologies. For instance:</w:t>
      </w:r>
    </w:p>
    <w:p>
      <w:pPr>
        <w:numPr>
          <w:ilvl w:val="0"/>
          <w:numId w:val="1003"/>
        </w:numPr>
        <w:pStyle w:val="Compact"/>
      </w:pPr>
      <w:r>
        <w:rPr>
          <w:bCs/>
          <w:b/>
        </w:rPr>
        <w:t xml:space="preserve">Environmental Adaptability:</w:t>
      </w:r>
      <w:r>
        <w:t xml:space="preserve"> </w:t>
      </w:r>
      <w:r>
        <w:t xml:space="preserve">Projects near the Gulf Coast require contingency planning for hurricanes, flooding, and sea-level rise.</w:t>
      </w:r>
    </w:p>
    <w:p>
      <w:pPr>
        <w:numPr>
          <w:ilvl w:val="0"/>
          <w:numId w:val="1003"/>
        </w:numPr>
        <w:pStyle w:val="Compact"/>
      </w:pPr>
      <w:r>
        <w:rPr>
          <w:bCs/>
          <w:b/>
        </w:rPr>
        <w:t xml:space="preserve">Cultural Competence:</w:t>
      </w:r>
      <w:r>
        <w:t xml:space="preserve"> </w:t>
      </w:r>
      <w:r>
        <w:t xml:space="preserve">Houston’s population includes over 20% international residents. Project Managers must foster inclusive teams and address language barriers.</w:t>
      </w:r>
    </w:p>
    <w:p>
      <w:pPr>
        <w:numPr>
          <w:ilvl w:val="0"/>
          <w:numId w:val="1003"/>
        </w:numPr>
        <w:pStyle w:val="Compact"/>
      </w:pPr>
      <w:r>
        <w:rPr>
          <w:bCs/>
          <w:b/>
        </w:rPr>
        <w:t xml:space="preserve">Economic Resilience:</w:t>
      </w:r>
      <w:r>
        <w:t xml:space="preserve"> </w:t>
      </w:r>
      <w:r>
        <w:t xml:space="preserve">The city’s reliance on the energy sector means Project Managers often work in volatile markets, requiring agile budgeting and risk mitigation strategies.</w:t>
      </w:r>
    </w:p>
    <w:bookmarkEnd w:id="24"/>
    <w:bookmarkStart w:id="25" w:name="Xdd9bc41472c8ddd369d4e8aea647c377c0dc716"/>
    <w:p>
      <w:pPr>
        <w:pStyle w:val="Heading2"/>
      </w:pPr>
      <w:r>
        <w:t xml:space="preserve">Recommendations for Aspiring Project Managers in Houston</w:t>
      </w:r>
    </w:p>
    <w:p>
      <w:pPr>
        <w:pStyle w:val="FirstParagraph"/>
      </w:pPr>
      <w:r>
        <w:t xml:space="preserve">To thrive as a Project Manager in Houston, professionals should:</w:t>
      </w:r>
    </w:p>
    <w:p>
      <w:pPr>
        <w:numPr>
          <w:ilvl w:val="0"/>
          <w:numId w:val="1004"/>
        </w:numPr>
        <w:pStyle w:val="Compact"/>
      </w:pPr>
      <w:r>
        <w:rPr>
          <w:bCs/>
          <w:b/>
        </w:rPr>
        <w:t xml:space="preserve">Pursue Industry-Specific Certifications:</w:t>
      </w:r>
      <w:r>
        <w:t xml:space="preserve"> </w:t>
      </w:r>
      <w:r>
        <w:t xml:space="preserve">Such as PMI’s Advanced Project Management (APM) or specialized courses in environmental compliance.</w:t>
      </w:r>
    </w:p>
    <w:p>
      <w:pPr>
        <w:numPr>
          <w:ilvl w:val="0"/>
          <w:numId w:val="1004"/>
        </w:numPr>
        <w:pStyle w:val="Compact"/>
      </w:pPr>
      <w:r>
        <w:rPr>
          <w:bCs/>
          <w:b/>
        </w:rPr>
        <w:t xml:space="preserve">Develop Cross-Cultural Communication Skills:</w:t>
      </w:r>
      <w:r>
        <w:t xml:space="preserve"> </w:t>
      </w:r>
      <w:r>
        <w:t xml:space="preserve">Training in intercultural management is vital for leading diverse teams.</w:t>
      </w:r>
    </w:p>
    <w:p>
      <w:pPr>
        <w:numPr>
          <w:ilvl w:val="0"/>
          <w:numId w:val="1004"/>
        </w:numPr>
        <w:pStyle w:val="Compact"/>
      </w:pPr>
      <w:r>
        <w:rPr>
          <w:bCs/>
          <w:b/>
        </w:rPr>
        <w:t xml:space="preserve">Leverage Local Networks:</w:t>
      </w:r>
      <w:r>
        <w:t xml:space="preserve"> </w:t>
      </w:r>
      <w:r>
        <w:t xml:space="preserve">Joining organizations like the Houston Chapter of PMI or the Greater Houston Partnership can provide insights into regional challenges and opportunities.</w:t>
      </w:r>
    </w:p>
    <w:bookmarkEnd w:id="25"/>
    <w:bookmarkStart w:id="26" w:name="conclusion"/>
    <w:p>
      <w:pPr>
        <w:pStyle w:val="Heading2"/>
      </w:pPr>
      <w:r>
        <w:t xml:space="preserve">Conclusion</w:t>
      </w:r>
    </w:p>
    <w:p>
      <w:pPr>
        <w:pStyle w:val="FirstParagraph"/>
      </w:pPr>
      <w:r>
        <w:t xml:space="preserve">This Master Thesis underscores the critical role of Project Managers in driving innovation and efficiency within Houston’s unique economic and geographic context. By addressing local challenges—from environmental regulations to cultural diversity—Project Managers can ensure successful outcomes in high-stakes industries. As Houston continues to grow, the demand for skilled professionals capable of navigating these complexities will only increase, making this an essential area of study for future leaders.</w:t>
      </w:r>
    </w:p>
    <w:bookmarkEnd w:id="26"/>
    <w:bookmarkStart w:id="27" w:name="references"/>
    <w:p>
      <w:pPr>
        <w:pStyle w:val="Heading2"/>
      </w:pPr>
      <w:r>
        <w:t xml:space="preserve">References</w:t>
      </w:r>
    </w:p>
    <w:p>
      <w:pPr>
        <w:numPr>
          <w:ilvl w:val="0"/>
          <w:numId w:val="1005"/>
        </w:numPr>
        <w:pStyle w:val="Compact"/>
      </w:pPr>
      <w:r>
        <w:t xml:space="preserve">Project Management Institute (PMI). (2023). A Guide to the Project Management Body of Knowledge (PMBOK® Guide).</w:t>
      </w:r>
    </w:p>
    <w:p>
      <w:pPr>
        <w:numPr>
          <w:ilvl w:val="0"/>
          <w:numId w:val="1005"/>
        </w:numPr>
        <w:pStyle w:val="Compact"/>
      </w:pPr>
      <w:r>
        <w:t xml:space="preserve">Houston Chamber of Commerce. (2023). Economic Impact Report: Houston’s Energy and Aerospace Sectors.</w:t>
      </w:r>
    </w:p>
    <w:p>
      <w:pPr>
        <w:numPr>
          <w:ilvl w:val="0"/>
          <w:numId w:val="1005"/>
        </w:numPr>
        <w:pStyle w:val="Compact"/>
      </w:pPr>
      <w:r>
        <w:t xml:space="preserve">University of Houston. (2023). Case Studies in Urban Project Management.</w:t>
      </w:r>
    </w:p>
    <w:p>
      <w:pPr>
        <w:pStyle w:val="FirstParagraph"/>
      </w:pPr>
      <w:r>
        <w:rPr>
          <w:iCs/>
          <w:i/>
        </w:rPr>
        <w:t xml:space="preserve">This Master Thesis is dedicated to the evolving role of Project Managers in shaping the future of United States Houston’s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the United States Houston</dc:title>
  <dc:creator/>
  <dc:language>en</dc:language>
  <cp:keywords/>
  <dcterms:created xsi:type="dcterms:W3CDTF">2026-07-22T10:03:43Z</dcterms:created>
  <dcterms:modified xsi:type="dcterms:W3CDTF">2026-07-22T10:03:43Z</dcterms:modified>
</cp:coreProperties>
</file>

<file path=docProps/custom.xml><?xml version="1.0" encoding="utf-8"?>
<Properties xmlns="http://schemas.openxmlformats.org/officeDocument/2006/custom-properties" xmlns:vt="http://schemas.openxmlformats.org/officeDocument/2006/docPropsVTypes"/>
</file>