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935f24ea63ccf5ea739dbef121bf25229068518"/>
    <w:p>
      <w:pPr>
        <w:pStyle w:val="Heading1"/>
      </w:pPr>
      <w:r>
        <w:t xml:space="preserve">Master Thesis: The Role of Psychiatrists in Afghanistan Kabul</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Afghanistan, with a specific focus on Kabul. Given the unique socio-political and cultural dynamics of Afghanistan, particularly in its capital city, this study examines the challenges faced by Psychiatrists and their contributions to mental health care. It highlights systemic barriers such as resource scarcity, cultural stigma, and political instability while proposing strategies for improving psychiatric services in Kabul. The research underscores the importance of Psychiatrists as key stakeholders in fostering resilience and recovery in Afghanistan’s post-conflict society.</w:t>
      </w:r>
    </w:p>
    <w:bookmarkEnd w:id="20"/>
    <w:bookmarkStart w:id="21" w:name="introduction"/>
    <w:p>
      <w:pPr>
        <w:pStyle w:val="Heading2"/>
      </w:pPr>
      <w:r>
        <w:t xml:space="preserve">Introduction</w:t>
      </w:r>
    </w:p>
    <w:p>
      <w:pPr>
        <w:pStyle w:val="FirstParagraph"/>
      </w:pPr>
      <w:r>
        <w:t xml:space="preserve">Afghanistan has endured decades of conflict, displacement, and humanitarian crises, resulting in widespread mental health issues among its population. In this context, the role of Psychiatrists becomes pivotal for addressing trauma, depression, and other psychological disorders exacerbated by war. Kabul, as the capital city and economic hub of Afghanistan, presents both opportunities and challenges for Psychiatrists working to provide mental health care in a region with limited infrastructure and ongoing instability. This Master Thesis investigates how Psychiatrists in Kabul navigate these complexities to deliver effective care while advocating for systemic change.</w:t>
      </w:r>
    </w:p>
    <w:bookmarkEnd w:id="21"/>
    <w:bookmarkStart w:id="22" w:name="literature-review"/>
    <w:p>
      <w:pPr>
        <w:pStyle w:val="Heading2"/>
      </w:pPr>
      <w:r>
        <w:t xml:space="preserve">Literature Review</w:t>
      </w:r>
    </w:p>
    <w:p>
      <w:pPr>
        <w:pStyle w:val="FirstParagraph"/>
      </w:pPr>
      <w:r>
        <w:t xml:space="preserve">Existing research on mental health in conflict zones, including Afghanistan, emphasizes the prevalence of post-traumatic stress disorder (PTSD), anxiety, and substance abuse among civilians and veterans. Studies by the World Health Organization (WHO) highlight that Afghanistan’s mental health system is under-resourced, with a severe shortage of trained Psychiatrists. In Kabul, where approximately 30% of Afghanistan’s population resides, the demand for psychiatric services far exceeds supply. Cultural stigma surrounding mental illness further complicates access to care, as many Afghans view psychological distress as a personal or spiritual issue rather than a medical condition.</w:t>
      </w:r>
    </w:p>
    <w:bookmarkEnd w:id="22"/>
    <w:bookmarkStart w:id="23" w:name="methodology"/>
    <w:p>
      <w:pPr>
        <w:pStyle w:val="Heading2"/>
      </w:pPr>
      <w:r>
        <w:t xml:space="preserve">Methodology</w:t>
      </w:r>
    </w:p>
    <w:p>
      <w:pPr>
        <w:pStyle w:val="FirstParagraph"/>
      </w:pPr>
      <w:r>
        <w:t xml:space="preserve">This Master Thesis employs a qualitative research approach, drawing on primary data collected from interviews with Psychiatrists in Kabul, secondary sources such as WHO reports and academic publications, and policy analyses. The study focuses on case studies of mental health clinics in Kabul and evaluates the challenges faced by Psychiatrists in providing care within a resource-constrained environment. Data is synthesized to identify patterns, including systemic barriers such as funding gaps, lack of mental health infrastructure, and the impact of political instability on service delivery.</w:t>
      </w:r>
    </w:p>
    <w:bookmarkEnd w:id="23"/>
    <w:bookmarkStart w:id="24" w:name="X7a62627b3389552e5059356ccc61c4a8a05d357"/>
    <w:p>
      <w:pPr>
        <w:pStyle w:val="Heading2"/>
      </w:pPr>
      <w:r>
        <w:t xml:space="preserve">Current State of Mental Health Care in Afghanistan Kabul</w:t>
      </w:r>
    </w:p>
    <w:p>
      <w:pPr>
        <w:pStyle w:val="FirstParagraph"/>
      </w:pPr>
      <w:r>
        <w:t xml:space="preserve">Kabul hosts the largest number of mental health facilities in Afghanistan, yet these institutions are often understaffed and underfunded. Psychiatrists in Kabul must manage high patient volumes while dealing with limited access to diagnostic tools, medications, and trained support staff. Additionally, the ongoing conflict has led to a brain drain, with many Psychiatrists seeking opportunities abroad due to unsafe working conditions and inadequate compensation.</w:t>
      </w:r>
    </w:p>
    <w:bookmarkEnd w:id="24"/>
    <w:bookmarkStart w:id="25" w:name="X98f34055b8e1fa4b405582b1dbf960f94a964a8"/>
    <w:p>
      <w:pPr>
        <w:pStyle w:val="Heading2"/>
      </w:pPr>
      <w:r>
        <w:t xml:space="preserve">Challenges Faced by Psychiatrists in Kabul</w:t>
      </w:r>
    </w:p>
    <w:p>
      <w:pPr>
        <w:numPr>
          <w:ilvl w:val="0"/>
          <w:numId w:val="1001"/>
        </w:numPr>
        <w:pStyle w:val="Compact"/>
      </w:pPr>
      <w:r>
        <w:rPr>
          <w:bCs/>
          <w:b/>
        </w:rPr>
        <w:t xml:space="preserve">Limited Resources:</w:t>
      </w:r>
      <w:r>
        <w:t xml:space="preserve"> </w:t>
      </w:r>
      <w:r>
        <w:t xml:space="preserve">Mental health facilities in Kabul lack basic infrastructure such as proper lighting, ventilation, and privacy for patients. Many Psychiatrists rely on outdated equipment or informal methods to diagnose and treat mental illness.</w:t>
      </w:r>
    </w:p>
    <w:p>
      <w:pPr>
        <w:numPr>
          <w:ilvl w:val="0"/>
          <w:numId w:val="1001"/>
        </w:numPr>
        <w:pStyle w:val="Compact"/>
      </w:pPr>
      <w:r>
        <w:rPr>
          <w:bCs/>
          <w:b/>
        </w:rPr>
        <w:t xml:space="preserve">Cultural Stigma:</w:t>
      </w:r>
      <w:r>
        <w:t xml:space="preserve"> </w:t>
      </w:r>
      <w:r>
        <w:t xml:space="preserve">In Afghan society, particularly in rural areas but also increasingly in urban centers like Kabul, mental health issues are often stigmatized. Patients may avoid seeking help due to fear of social judgment.</w:t>
      </w:r>
    </w:p>
    <w:p>
      <w:pPr>
        <w:numPr>
          <w:ilvl w:val="0"/>
          <w:numId w:val="1001"/>
        </w:numPr>
        <w:pStyle w:val="Compact"/>
      </w:pPr>
      <w:r>
        <w:rPr>
          <w:bCs/>
          <w:b/>
        </w:rPr>
        <w:t xml:space="preserve">Political Instability:</w:t>
      </w:r>
      <w:r>
        <w:t xml:space="preserve"> </w:t>
      </w:r>
      <w:r>
        <w:t xml:space="preserve">Frequent changes in governance and security threats have disrupted continuity in mental health services. Psychiatrists must adapt to shifting policies and resource allocations while ensuring patient safety.</w:t>
      </w:r>
    </w:p>
    <w:p>
      <w:pPr>
        <w:numPr>
          <w:ilvl w:val="0"/>
          <w:numId w:val="1001"/>
        </w:numPr>
        <w:pStyle w:val="Compact"/>
      </w:pPr>
      <w:r>
        <w:rPr>
          <w:bCs/>
          <w:b/>
        </w:rPr>
        <w:t xml:space="preserve">Educational Gaps:</w:t>
      </w:r>
      <w:r>
        <w:t xml:space="preserve"> </w:t>
      </w:r>
      <w:r>
        <w:t xml:space="preserve">Training programs for Psychiatrists in Afghanistan are limited, and many practitioners lack specialized knowledge of trauma-informed care or culturally sensitive approaches.</w:t>
      </w:r>
    </w:p>
    <w:bookmarkEnd w:id="25"/>
    <w:bookmarkStart w:id="26" w:name="Xae60bf5bc3774907704ce588f54ae1aa038302b"/>
    <w:p>
      <w:pPr>
        <w:pStyle w:val="Heading2"/>
      </w:pPr>
      <w:r>
        <w:t xml:space="preserve">The Role of Psychiatrists as Advocates and Clinicians</w:t>
      </w:r>
    </w:p>
    <w:p>
      <w:pPr>
        <w:pStyle w:val="FirstParagraph"/>
      </w:pPr>
      <w:r>
        <w:t xml:space="preserve">Psychiatrists in Kabul serve dual roles as clinicians and advocates. Clinically, they provide treatment for conditions ranging from PTSD to depression, often using a combination of psychotherapy, medication, and community-based interventions. As advocates, they work to raise awareness about mental health through public campaigns, collaborate with NGOs to expand access to care, and push for policy reforms that prioritize mental health funding. Their efforts are critical in building a sustainable mental health care system in Afghanistan.</w:t>
      </w:r>
    </w:p>
    <w:bookmarkEnd w:id="26"/>
    <w:bookmarkStart w:id="27" w:name="X9657cdde21d9e7d09df4ebf6bb5a35308c1a2a3"/>
    <w:p>
      <w:pPr>
        <w:pStyle w:val="Heading2"/>
      </w:pPr>
      <w:r>
        <w:t xml:space="preserve">Recommendations for Improving Mental Health Care in Kabul</w:t>
      </w:r>
    </w:p>
    <w:p>
      <w:pPr>
        <w:pStyle w:val="FirstParagraph"/>
      </w:pPr>
      <w:r>
        <w:t xml:space="preserve">This Master Thesis proposes several strategies to strengthen the role of Psychiatrists and improve mental health outcomes in Kabul:</w:t>
      </w:r>
    </w:p>
    <w:p>
      <w:pPr>
        <w:numPr>
          <w:ilvl w:val="0"/>
          <w:numId w:val="1002"/>
        </w:numPr>
        <w:pStyle w:val="Compact"/>
      </w:pPr>
      <w:r>
        <w:rPr>
          <w:bCs/>
          <w:b/>
        </w:rPr>
        <w:t xml:space="preserve">Increase Funding:</w:t>
      </w:r>
      <w:r>
        <w:t xml:space="preserve"> </w:t>
      </w:r>
      <w:r>
        <w:t xml:space="preserve">Allocate more resources to mental health infrastructure, including training programs for Psychiatrists and the purchase of medical equipment.</w:t>
      </w:r>
    </w:p>
    <w:p>
      <w:pPr>
        <w:numPr>
          <w:ilvl w:val="0"/>
          <w:numId w:val="1002"/>
        </w:numPr>
        <w:pStyle w:val="Compact"/>
      </w:pPr>
      <w:r>
        <w:rPr>
          <w:bCs/>
          <w:b/>
        </w:rPr>
        <w:t xml:space="preserve">Cultural Sensitivity Training:</w:t>
      </w:r>
      <w:r>
        <w:t xml:space="preserve"> </w:t>
      </w:r>
      <w:r>
        <w:t xml:space="preserve">Integrate cultural competency into psychiatric education to address stigma and improve patient engagement.</w:t>
      </w:r>
    </w:p>
    <w:p>
      <w:pPr>
        <w:numPr>
          <w:ilvl w:val="0"/>
          <w:numId w:val="1002"/>
        </w:numPr>
        <w:pStyle w:val="Compact"/>
      </w:pPr>
      <w:r>
        <w:rPr>
          <w:bCs/>
          <w:b/>
        </w:rPr>
        <w:t xml:space="preserve">Community Outreach:</w:t>
      </w:r>
      <w:r>
        <w:t xml:space="preserve"> </w:t>
      </w:r>
      <w:r>
        <w:t xml:space="preserve">Expand mobile clinics and community-based mental health programs to reach underserved populations in Kabul’s peripheries.</w:t>
      </w:r>
    </w:p>
    <w:p>
      <w:pPr>
        <w:numPr>
          <w:ilvl w:val="0"/>
          <w:numId w:val="1002"/>
        </w:numPr>
        <w:pStyle w:val="Compact"/>
      </w:pPr>
      <w:r>
        <w:rPr>
          <w:bCs/>
          <w:b/>
        </w:rPr>
        <w:t xml:space="preserve">Policy Reform:</w:t>
      </w:r>
      <w:r>
        <w:t xml:space="preserve"> </w:t>
      </w:r>
      <w:r>
        <w:t xml:space="preserve">Advocate for national policies that recognize mental health as a public priority, ensuring Psychiatrists have the authority and support to deliver care effectively.</w:t>
      </w:r>
    </w:p>
    <w:bookmarkEnd w:id="27"/>
    <w:bookmarkStart w:id="28" w:name="conclusion"/>
    <w:p>
      <w:pPr>
        <w:pStyle w:val="Heading2"/>
      </w:pPr>
      <w:r>
        <w:t xml:space="preserve">Conclusion</w:t>
      </w:r>
    </w:p>
    <w:p>
      <w:pPr>
        <w:pStyle w:val="FirstParagraph"/>
      </w:pPr>
      <w:r>
        <w:t xml:space="preserve">The role of Psychiatrists in Afghanistan Kabul is indispensable in addressing the mental health crisis exacerbated by decades of conflict. This Master Thesis highlights their resilience in overcoming systemic barriers while emphasizing the urgent need for investment, policy reform, and cultural change to ensure sustainable mental health care. By centering Psychiatry within Afghanistan’s development agenda, Psychiatrists can contribute not only to individual well-being but also to the broader goal of national stability and recovery.</w:t>
      </w:r>
    </w:p>
    <w:p>
      <w:pPr>
        <w:pStyle w:val="BodyText"/>
      </w:pPr>
      <w:r>
        <w:rPr>
          <w:bCs/>
          <w:b/>
        </w:rPr>
        <w:t xml:space="preserve">Keywords:</w:t>
      </w:r>
      <w:r>
        <w:t xml:space="preserve"> </w:t>
      </w:r>
      <w:r>
        <w:t xml:space="preserve">Master Thesis, Psychiatrist, Afghanistan Kabul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Afghanistan Kabul</dc:title>
  <dc:creator/>
  <dc:language>en</dc:language>
  <cp:keywords/>
  <dcterms:created xsi:type="dcterms:W3CDTF">2026-07-20T23:47:49Z</dcterms:created>
  <dcterms:modified xsi:type="dcterms:W3CDTF">2026-07-20T23:47:49Z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