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Santiago,</w:t>
      </w:r>
      <w:r>
        <w:t xml:space="preserve"> </w:t>
      </w:r>
      <w:r>
        <w:t xml:space="preserve">Chile</w:t>
      </w:r>
    </w:p>
    <w:p>
      <w:pPr>
        <w:pStyle w:val="FirstParagraph"/>
      </w:pPr>
      <w:r>
        <w:t xml:space="preserve">```html</w:t>
      </w:r>
    </w:p>
    <w:bookmarkStart w:id="30" w:name="X76cfdf286ddc81b2cbfe44f5ad6d82efc3380e3"/>
    <w:p>
      <w:pPr>
        <w:pStyle w:val="Heading1"/>
      </w:pPr>
      <w:r>
        <w:t xml:space="preserve">Master Thesis: The Role of Psychiatrists in Santiago, Chile</w:t>
      </w:r>
    </w:p>
    <w:bookmarkStart w:id="20" w:name="introduction"/>
    <w:p>
      <w:pPr>
        <w:pStyle w:val="Heading2"/>
      </w:pPr>
      <w:r>
        <w:t xml:space="preserve">Introduction</w:t>
      </w:r>
    </w:p>
    <w:p>
      <w:pPr>
        <w:pStyle w:val="FirstParagraph"/>
      </w:pPr>
      <w:r>
        <w:t xml:space="preserve">This Master Thesis explores the critical role of psychiatrists in addressing mental health challenges within the context of Santiago, Chile. As a city with a population exceeding 7 million and significant socioeconomic disparities, Santiago presents unique opportunities and challenges for psychiatric professionals. The thesis examines how psychiatrists contribute to public health policy, clinical practice, and community well-being in this rapidly urbanizing region.</w:t>
      </w:r>
    </w:p>
    <w:bookmarkEnd w:id="20"/>
    <w:bookmarkStart w:id="21" w:name="X576cc0ddead5ccd32491a53f36b972ba0da3670"/>
    <w:p>
      <w:pPr>
        <w:pStyle w:val="Heading2"/>
      </w:pPr>
      <w:r>
        <w:t xml:space="preserve">Historical Context of Psychiatry in Chile</w:t>
      </w:r>
    </w:p>
    <w:p>
      <w:pPr>
        <w:pStyle w:val="FirstParagraph"/>
      </w:pPr>
      <w:r>
        <w:t xml:space="preserve">The evolution of psychiatry in Chile dates back to the 19th century, with early efforts focused on institutional care for individuals with severe mental illnesses. However, the field has undergone transformative changes since the 1970s, influenced by global movements toward deinstitutionalization and community-based mental health care. In Santiago, this shift has been marked by increased access to outpatient services and integrated approaches to treating mental disorders.</w:t>
      </w:r>
    </w:p>
    <w:bookmarkEnd w:id="21"/>
    <w:bookmarkStart w:id="22" w:name="Xaa8192b15605b995f46e717a18327255360778a"/>
    <w:p>
      <w:pPr>
        <w:pStyle w:val="Heading2"/>
      </w:pPr>
      <w:r>
        <w:t xml:space="preserve">Current Mental Health Landscape in Santiago</w:t>
      </w:r>
    </w:p>
    <w:p>
      <w:pPr>
        <w:pStyle w:val="FirstParagraph"/>
      </w:pPr>
      <w:r>
        <w:t xml:space="preserve">Santiago faces a growing burden of mental health issues, including depression, anxiety disorders, and substance abuse. According to the Chilean National Institute of Statistics (INE), over 15% of the population experiences a mental disorder annually. Psychiatrists in Santiago are pivotal in addressing these challenges through clinical practice, research, and advocacy for systemic reforms.</w:t>
      </w:r>
    </w:p>
    <w:bookmarkEnd w:id="22"/>
    <w:bookmarkStart w:id="23" w:name="X4666a62c5c860fc6f8a1310e3d34b5705775315"/>
    <w:p>
      <w:pPr>
        <w:pStyle w:val="Heading2"/>
      </w:pPr>
      <w:r>
        <w:t xml:space="preserve">Professional Responsibilities of Psychiatrists in Santiago</w:t>
      </w:r>
    </w:p>
    <w:p>
      <w:pPr>
        <w:numPr>
          <w:ilvl w:val="0"/>
          <w:numId w:val="1001"/>
        </w:numPr>
        <w:pStyle w:val="Compact"/>
      </w:pPr>
      <w:r>
        <w:rPr>
          <w:bCs/>
          <w:b/>
        </w:rPr>
        <w:t xml:space="preserve">Clinical Care:</w:t>
      </w:r>
      <w:r>
        <w:t xml:space="preserve"> </w:t>
      </w:r>
      <w:r>
        <w:t xml:space="preserve">Psychiatrists diagnose and treat mental illnesses using pharmacological, psychological, and psychotherapeutic interventions. They work across public and private sectors, often collaborating with social workers and psychologists.</w:t>
      </w:r>
    </w:p>
    <w:p>
      <w:pPr>
        <w:numPr>
          <w:ilvl w:val="0"/>
          <w:numId w:val="1001"/>
        </w:numPr>
        <w:pStyle w:val="Compact"/>
      </w:pPr>
      <w:r>
        <w:rPr>
          <w:bCs/>
          <w:b/>
        </w:rPr>
        <w:t xml:space="preserve">Policy Development:</w:t>
      </w:r>
      <w:r>
        <w:t xml:space="preserve"> </w:t>
      </w:r>
      <w:r>
        <w:t xml:space="preserve">Many psychiatrists in Santiago contribute to shaping national policies, such as the 2018 Mental Health Strategy, which emphasizes equity in mental health services.</w:t>
      </w:r>
    </w:p>
    <w:p>
      <w:pPr>
        <w:numPr>
          <w:ilvl w:val="0"/>
          <w:numId w:val="1001"/>
        </w:numPr>
        <w:pStyle w:val="Compact"/>
      </w:pPr>
      <w:r>
        <w:rPr>
          <w:bCs/>
          <w:b/>
        </w:rPr>
        <w:t xml:space="preserve">Educational Leadership:</w:t>
      </w:r>
      <w:r>
        <w:t xml:space="preserve"> </w:t>
      </w:r>
      <w:r>
        <w:t xml:space="preserve">Faculty members at institutions like the Universidad de Chile and Universidad Católica de Chile train future professionals and conduct research on local mental health trends.</w:t>
      </w:r>
    </w:p>
    <w:bookmarkEnd w:id="23"/>
    <w:bookmarkStart w:id="24" w:name="X59dd87eae42ea66cc743198a93557785dc2ffe4"/>
    <w:p>
      <w:pPr>
        <w:pStyle w:val="Heading2"/>
      </w:pPr>
      <w:r>
        <w:t xml:space="preserve">Challenges Facing Psychiatrists in Santiago</w:t>
      </w:r>
    </w:p>
    <w:p>
      <w:pPr>
        <w:pStyle w:val="FirstParagraph"/>
      </w:pPr>
      <w:r>
        <w:t xml:space="preserve">Despite progress, psychiatrists in Santiago encounter systemic barriers. These include:</w:t>
      </w:r>
    </w:p>
    <w:p>
      <w:pPr>
        <w:numPr>
          <w:ilvl w:val="0"/>
          <w:numId w:val="1002"/>
        </w:numPr>
        <w:pStyle w:val="Compact"/>
      </w:pPr>
      <w:r>
        <w:rPr>
          <w:bCs/>
          <w:b/>
        </w:rPr>
        <w:t xml:space="preserve">Limited Resources:</w:t>
      </w:r>
      <w:r>
        <w:t xml:space="preserve"> </w:t>
      </w:r>
      <w:r>
        <w:t xml:space="preserve">Public healthcare systems often lack sufficient funding, leading to long wait times for appointments and overcrowded facilities.</w:t>
      </w:r>
    </w:p>
    <w:p>
      <w:pPr>
        <w:numPr>
          <w:ilvl w:val="0"/>
          <w:numId w:val="1002"/>
        </w:numPr>
        <w:pStyle w:val="Compact"/>
      </w:pPr>
      <w:r>
        <w:rPr>
          <w:bCs/>
          <w:b/>
        </w:rPr>
        <w:t xml:space="preserve">Socioeconomic Inequality:</w:t>
      </w:r>
      <w:r>
        <w:t xml:space="preserve"> </w:t>
      </w:r>
      <w:r>
        <w:t xml:space="preserve">Marginalized communities in Santiago’s peripheries face reduced access to psychiatric services due to poverty and geographic barriers.</w:t>
      </w:r>
    </w:p>
    <w:p>
      <w:pPr>
        <w:numPr>
          <w:ilvl w:val="0"/>
          <w:numId w:val="1002"/>
        </w:numPr>
        <w:pStyle w:val="Compact"/>
      </w:pPr>
      <w:r>
        <w:rPr>
          <w:bCs/>
          <w:b/>
        </w:rPr>
        <w:t xml:space="preserve">Cultural Stigma:</w:t>
      </w:r>
      <w:r>
        <w:t xml:space="preserve"> </w:t>
      </w:r>
      <w:r>
        <w:t xml:space="preserve">Persistent stigma around mental health in Chilean society can deter individuals from seeking treatment, requiring psychiatrists to engage in public education campaigns.</w:t>
      </w:r>
    </w:p>
    <w:bookmarkEnd w:id="24"/>
    <w:bookmarkStart w:id="25" w:name="Xe733a09a662ab6d2c0c7338a14a8524364ba633"/>
    <w:p>
      <w:pPr>
        <w:pStyle w:val="Heading2"/>
      </w:pPr>
      <w:r>
        <w:t xml:space="preserve">Opportunities for Innovation and Collaboration</w:t>
      </w:r>
    </w:p>
    <w:p>
      <w:pPr>
        <w:pStyle w:val="FirstParagraph"/>
      </w:pPr>
      <w:r>
        <w:t xml:space="preserve">Santiago offers unique opportunities for psychiatrists to leverage technology and interdisciplinary collaboration. Telepsychiatry initiatives, such as those piloted by the Ministry of Health, have expanded care access in remote areas. Additionally, partnerships between psychiatrists and NGOs like the Fundación Vida en Equilibrio enable community-based mental health programs tailored to Santiago’s diverse population.</w:t>
      </w:r>
    </w:p>
    <w:bookmarkEnd w:id="25"/>
    <w:bookmarkStart w:id="26" w:name="X13e239438b7d1cbc5e8b7ffeabdbec572618044"/>
    <w:p>
      <w:pPr>
        <w:pStyle w:val="Heading2"/>
      </w:pPr>
      <w:r>
        <w:t xml:space="preserve">The Psychiatrist as a Catalyst for Change</w:t>
      </w:r>
    </w:p>
    <w:p>
      <w:pPr>
        <w:pStyle w:val="FirstParagraph"/>
      </w:pPr>
      <w:r>
        <w:t xml:space="preserve">In Santiago, psychiatrists are not merely clinicians but also advocates and researchers. Their work intersects with broader social issues, including the impact of urbanization, poverty, and political instability on mental health. By integrating cultural competence into their practice—such as understanding the unique experiences of Mapuche communities or immigrants—their interventions become more effective and equitable.</w:t>
      </w:r>
    </w:p>
    <w:bookmarkEnd w:id="26"/>
    <w:bookmarkStart w:id="27" w:name="X280c44d4d389e13b871d32d2a4b6f1b08d71d0e"/>
    <w:p>
      <w:pPr>
        <w:pStyle w:val="Heading2"/>
      </w:pPr>
      <w:r>
        <w:t xml:space="preserve">Recommendations for Strengthening Psychiatry in Santiago</w:t>
      </w:r>
    </w:p>
    <w:p>
      <w:pPr>
        <w:numPr>
          <w:ilvl w:val="0"/>
          <w:numId w:val="1003"/>
        </w:numPr>
        <w:pStyle w:val="Compact"/>
      </w:pPr>
      <w:r>
        <w:rPr>
          <w:bCs/>
          <w:b/>
        </w:rPr>
        <w:t xml:space="preserve">Policy Advocacy:</w:t>
      </w:r>
      <w:r>
        <w:t xml:space="preserve"> </w:t>
      </w:r>
      <w:r>
        <w:t xml:space="preserve">Psychiatrists should prioritize lobbying for increased public funding and the expansion of community mental health centers.</w:t>
      </w:r>
    </w:p>
    <w:p>
      <w:pPr>
        <w:numPr>
          <w:ilvl w:val="0"/>
          <w:numId w:val="1003"/>
        </w:numPr>
        <w:pStyle w:val="Compact"/>
      </w:pPr>
      <w:r>
        <w:rPr>
          <w:bCs/>
          <w:b/>
        </w:rPr>
        <w:t xml:space="preserve">Educational Reforms:</w:t>
      </w:r>
      <w:r>
        <w:t xml:space="preserve"> </w:t>
      </w:r>
      <w:r>
        <w:t xml:space="preserve">Medical schools must emphasize psychiatric training and address the shortage of mental health professionals in underserved areas.</w:t>
      </w:r>
    </w:p>
    <w:p>
      <w:pPr>
        <w:numPr>
          <w:ilvl w:val="0"/>
          <w:numId w:val="1003"/>
        </w:numPr>
        <w:pStyle w:val="Compact"/>
      </w:pPr>
      <w:r>
        <w:rPr>
          <w:bCs/>
          <w:b/>
        </w:rPr>
        <w:t xml:space="preserve">Cross-Sector Collaboration:</w:t>
      </w:r>
      <w:r>
        <w:t xml:space="preserve"> </w:t>
      </w:r>
      <w:r>
        <w:t xml:space="preserve">Partnerships with urban planners, educators, and policymakers can create environments that promote mental well-being.</w:t>
      </w:r>
    </w:p>
    <w:bookmarkEnd w:id="27"/>
    <w:bookmarkStart w:id="28" w:name="conclusion"/>
    <w:p>
      <w:pPr>
        <w:pStyle w:val="Heading2"/>
      </w:pPr>
      <w:r>
        <w:t xml:space="preserve">Conclusion</w:t>
      </w:r>
    </w:p>
    <w:p>
      <w:pPr>
        <w:pStyle w:val="FirstParagraph"/>
      </w:pPr>
      <w:r>
        <w:t xml:space="preserve">This Master Thesis underscores the indispensable role of psychiatrists in Santiago, Chile. Their work transcends clinical practice to influence policy, education, and social change. As Santiago continues to grow and evolve, the contributions of psychiatrists will remain vital in ensuring equitable access to mental health care and fostering a resilient society.</w:t>
      </w:r>
    </w:p>
    <w:bookmarkEnd w:id="28"/>
    <w:bookmarkStart w:id="29" w:name="references"/>
    <w:p>
      <w:pPr>
        <w:pStyle w:val="Heading2"/>
      </w:pPr>
      <w:r>
        <w:t xml:space="preserve">References</w:t>
      </w:r>
    </w:p>
    <w:p>
      <w:pPr>
        <w:numPr>
          <w:ilvl w:val="0"/>
          <w:numId w:val="1004"/>
        </w:numPr>
        <w:pStyle w:val="Compact"/>
      </w:pPr>
      <w:r>
        <w:t xml:space="preserve">Instituto Nacional de Estadísticas (INE). (2023). *Mental Health Indicators in Chile.*</w:t>
      </w:r>
    </w:p>
    <w:p>
      <w:pPr>
        <w:numPr>
          <w:ilvl w:val="0"/>
          <w:numId w:val="1004"/>
        </w:numPr>
        <w:pStyle w:val="Compact"/>
      </w:pPr>
      <w:r>
        <w:t xml:space="preserve">Ministerio de Salud de Chile. (2018). *Estrategia Nacional para la Salud Mental 2018-2030.*</w:t>
      </w:r>
    </w:p>
    <w:p>
      <w:pPr>
        <w:numPr>
          <w:ilvl w:val="0"/>
          <w:numId w:val="1004"/>
        </w:numPr>
        <w:pStyle w:val="Compact"/>
      </w:pPr>
      <w:r>
        <w:t xml:space="preserve">Vega, G., &amp; Zegers, C. (2019). "Psychiatry in Chile: Challenges and Opportunities." *Revista Chilena de Psiquiatría.*</w:t>
      </w:r>
    </w:p>
    <w:bookmarkEnd w:id="29"/>
    <w:p>
      <w:pPr>
        <w:pStyle w:val="FirstParagraph"/>
      </w:pPr>
      <w:r>
        <w:rPr>
          <w:iCs/>
          <w:i/>
        </w:rPr>
        <w:t xml:space="preserve">Master Thesis: The Role of Psychiatrists in Santiago, Chile | Prepared for academic research and policy analysis.</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Santiago, Chile</dc:title>
  <dc:creator/>
  <dc:language>en</dc:language>
  <cp:keywords/>
  <dcterms:created xsi:type="dcterms:W3CDTF">2026-07-21T15:17:28Z</dcterms:created>
  <dcterms:modified xsi:type="dcterms:W3CDTF">2026-07-21T15:17:28Z</dcterms:modified>
</cp:coreProperties>
</file>

<file path=docProps/custom.xml><?xml version="1.0" encoding="utf-8"?>
<Properties xmlns="http://schemas.openxmlformats.org/officeDocument/2006/custom-properties" xmlns:vt="http://schemas.openxmlformats.org/officeDocument/2006/docPropsVTypes"/>
</file>