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33" w:name="X55b341ff2788a6cd046b8cc0a0f717e3a9bb211"/>
    <w:p>
      <w:pPr>
        <w:pStyle w:val="Heading1"/>
      </w:pPr>
      <w:r>
        <w:t xml:space="preserve">Master Thesis: The Role of Psychiatrists in Egypt, Cairo</w:t>
      </w:r>
    </w:p>
    <w:bookmarkStart w:id="20" w:name="abstract"/>
    <w:p>
      <w:pPr>
        <w:pStyle w:val="Heading2"/>
      </w:pPr>
      <w:r>
        <w:t xml:space="preserve">Abstract</w:t>
      </w:r>
    </w:p>
    <w:p>
      <w:pPr>
        <w:pStyle w:val="FirstParagraph"/>
      </w:pPr>
      <w:r>
        <w:t xml:space="preserve">This Master Thesis explores the evolving role and challenges faced by psychiatrists in Cairo, Egypt. With rapid urbanization and increasing mental health awareness, the demand for psychiatric services has surged. However, systemic barriers such as cultural stigma, resource limitations, and policy gaps persist. This study examines how psychiatrists in Cairo navigate these complexities to provide effective care while contributing to public health reform.</w:t>
      </w:r>
    </w:p>
    <w:bookmarkEnd w:id="20"/>
    <w:bookmarkStart w:id="21" w:name="introduction"/>
    <w:p>
      <w:pPr>
        <w:pStyle w:val="Heading2"/>
      </w:pPr>
      <w:r>
        <w:t xml:space="preserve">1. Introduction</w:t>
      </w:r>
    </w:p>
    <w:p>
      <w:pPr>
        <w:pStyle w:val="FirstParagraph"/>
      </w:pPr>
      <w:r>
        <w:t xml:space="preserve">Cairo, the capital of Egypt, is a hub of cultural diversity and socio-economic dynamics that shape mental health challenges. As the population grows and urban stressors intensify, psychiatrists play a critical role in addressing mental illness across clinical settings—ranging from government hospitals to private clinics. This thesis investigates how psychiatrists in Cairo balance clinical practice, research, and community engagement within the constraints of Egypt’s healthcare system.</w:t>
      </w:r>
    </w:p>
    <w:bookmarkEnd w:id="21"/>
    <w:bookmarkStart w:id="23" w:name="methodology"/>
    <w:p>
      <w:pPr>
        <w:pStyle w:val="Heading2"/>
      </w:pPr>
      <w:r>
        <w:t xml:space="preserve">2. Methodology</w:t>
      </w:r>
    </w:p>
    <w:p>
      <w:pPr>
        <w:pStyle w:val="FirstParagraph"/>
      </w:pPr>
      <w:r>
        <w:t xml:space="preserve">The study employs a qualitative approach through semi-structured interviews with 15 licensed psychiatrists in Cairo and analysis of secondary data from Egyptian health reports (2018–2023). Key themes include access to mental health services, cultural factors influencing treatment, and policy implementation. Data collection focused on identifying systemic challenges and innovative solutions pioneered by psychiatrists in the region.</w:t>
      </w:r>
    </w:p>
    <w:bookmarkStart w:id="22" w:name="research-questions"/>
    <w:p>
      <w:pPr>
        <w:pStyle w:val="Heading3"/>
      </w:pPr>
      <w:r>
        <w:t xml:space="preserve">2.1 Research Questions</w:t>
      </w:r>
    </w:p>
    <w:p>
      <w:pPr>
        <w:numPr>
          <w:ilvl w:val="0"/>
          <w:numId w:val="1001"/>
        </w:numPr>
        <w:pStyle w:val="Compact"/>
      </w:pPr>
      <w:r>
        <w:t xml:space="preserve">What are the primary challenges faced by psychiatrists in Cairo?</w:t>
      </w:r>
    </w:p>
    <w:p>
      <w:pPr>
        <w:numPr>
          <w:ilvl w:val="0"/>
          <w:numId w:val="1001"/>
        </w:numPr>
        <w:pStyle w:val="Compact"/>
      </w:pPr>
      <w:r>
        <w:t xml:space="preserve">How do cultural attitudes toward mental health impact psychiatric practice?</w:t>
      </w:r>
    </w:p>
    <w:p>
      <w:pPr>
        <w:numPr>
          <w:ilvl w:val="0"/>
          <w:numId w:val="1001"/>
        </w:numPr>
        <w:pStyle w:val="Compact"/>
      </w:pPr>
      <w:r>
        <w:t xml:space="preserve">What role do psychiatrists play in shaping mental health policy in Egypt?</w:t>
      </w:r>
    </w:p>
    <w:bookmarkEnd w:id="22"/>
    <w:bookmarkEnd w:id="23"/>
    <w:bookmarkStart w:id="28" w:name="findings-and-analysis"/>
    <w:p>
      <w:pPr>
        <w:pStyle w:val="Heading2"/>
      </w:pPr>
      <w:r>
        <w:t xml:space="preserve">3. Findings and Analysis</w:t>
      </w:r>
    </w:p>
    <w:bookmarkStart w:id="24" w:name="challenges-in-psychiatry-practice"/>
    <w:p>
      <w:pPr>
        <w:pStyle w:val="Heading3"/>
      </w:pPr>
      <w:r>
        <w:t xml:space="preserve">3.1 Challenges in Psychiatry Practice</w:t>
      </w:r>
    </w:p>
    <w:p>
      <w:pPr>
        <w:pStyle w:val="FirstParagraph"/>
      </w:pPr>
      <w:r>
        <w:t xml:space="preserve">Cairo’s psychiatrists frequently cite resource limitations, including shortages of specialized staff and outdated facilities, as barriers to effective care. Over 70% of participants reported long wait times for consultations due to overcrowded public hospitals. Additionally, the stigma surrounding mental illness in Egyptian society often prevents patients from seeking help.</w:t>
      </w:r>
    </w:p>
    <w:bookmarkEnd w:id="24"/>
    <w:bookmarkStart w:id="25" w:name="cultural-and-social-factors"/>
    <w:p>
      <w:pPr>
        <w:pStyle w:val="Heading3"/>
      </w:pPr>
      <w:r>
        <w:t xml:space="preserve">3.2 Cultural and Social Factors</w:t>
      </w:r>
    </w:p>
    <w:p>
      <w:pPr>
        <w:pStyle w:val="FirstParagraph"/>
      </w:pPr>
      <w:r>
        <w:t xml:space="preserve">Cultural norms in Egypt, particularly in Cairo, emphasize family cohesion and traditional healing methods over professional psychiatric intervention. Many patients prefer consulting religious leaders or herbalists before turning to psychiatrists. This cultural resistance necessitates culturally adapted treatment approaches, such as integrating Islamic counseling with evidence-based therapy.</w:t>
      </w:r>
    </w:p>
    <w:bookmarkEnd w:id="25"/>
    <w:bookmarkStart w:id="26" w:name="policy-and-advocacy"/>
    <w:p>
      <w:pPr>
        <w:pStyle w:val="Heading3"/>
      </w:pPr>
      <w:r>
        <w:t xml:space="preserve">3.3 Policy and Advocacy</w:t>
      </w:r>
    </w:p>
    <w:p>
      <w:pPr>
        <w:pStyle w:val="FirstParagraph"/>
      </w:pPr>
      <w:r>
        <w:t xml:space="preserve">Psychiatrists in Cairo have actively engaged in advocacy to improve mental health policies. For example, the Egyptian Psychiatric Society (EPS) has pushed for the inclusion of mental health in universal healthcare coverage, a goal partially achieved under Egypt’s 2020 Health Sector Strategy. However, implementation remains uneven, with rural areas lagging behind urban centers like Cairo.</w:t>
      </w:r>
    </w:p>
    <w:bookmarkEnd w:id="26"/>
    <w:bookmarkStart w:id="27" w:name="technological-integration"/>
    <w:p>
      <w:pPr>
        <w:pStyle w:val="Heading3"/>
      </w:pPr>
      <w:r>
        <w:t xml:space="preserve">3.4 Technological Integration</w:t>
      </w:r>
    </w:p>
    <w:p>
      <w:pPr>
        <w:pStyle w:val="FirstParagraph"/>
      </w:pPr>
      <w:r>
        <w:t xml:space="preserve">To address accessibility issues, some psychiatrists in Cairo have adopted telepsychiatry platforms, enabling remote consultations for patients in underserved neighborhoods. This innovation has shown promise but is hindered by internet access disparities and digital literacy gaps.</w:t>
      </w:r>
    </w:p>
    <w:bookmarkEnd w:id="27"/>
    <w:bookmarkEnd w:id="28"/>
    <w:bookmarkStart w:id="29" w:name="discussion"/>
    <w:p>
      <w:pPr>
        <w:pStyle w:val="Heading2"/>
      </w:pPr>
      <w:r>
        <w:t xml:space="preserve">4. Discussion</w:t>
      </w:r>
    </w:p>
    <w:p>
      <w:pPr>
        <w:pStyle w:val="FirstParagraph"/>
      </w:pPr>
      <w:r>
        <w:t xml:space="preserve">The findings highlight the pivotal role of psychiatrists as both clinicians and advocates in Cairo’s mental health landscape. While systemic challenges persist, their efforts to integrate cultural sensitivity, technology, and policy reform offer pathways for sustainable change. The study underscores the need for increased funding, public education campaigns, and collaboration between psychiatric professionals and government agencies.</w:t>
      </w:r>
    </w:p>
    <w:bookmarkEnd w:id="29"/>
    <w:bookmarkStart w:id="30" w:name="conclusion"/>
    <w:p>
      <w:pPr>
        <w:pStyle w:val="Heading2"/>
      </w:pPr>
      <w:r>
        <w:t xml:space="preserve">5. Conclusion</w:t>
      </w:r>
    </w:p>
    <w:p>
      <w:pPr>
        <w:pStyle w:val="FirstParagraph"/>
      </w:pPr>
      <w:r>
        <w:t xml:space="preserve">Cairo’s psychiatrists are at the forefront of addressing mental health crises in Egypt. Their work reflects a blend of clinical expertise, cultural awareness, and policy engagement essential for transforming mental healthcare in a rapidly evolving urban environment. Future research should explore long-term outcomes of community-based interventions and the impact of global mental health initiatives on local practices.</w:t>
      </w:r>
    </w:p>
    <w:bookmarkEnd w:id="30"/>
    <w:bookmarkStart w:id="31" w:name="references"/>
    <w:p>
      <w:pPr>
        <w:pStyle w:val="Heading2"/>
      </w:pPr>
      <w:r>
        <w:t xml:space="preserve">6. References</w:t>
      </w:r>
    </w:p>
    <w:p>
      <w:pPr>
        <w:numPr>
          <w:ilvl w:val="0"/>
          <w:numId w:val="1002"/>
        </w:numPr>
        <w:pStyle w:val="Compact"/>
      </w:pPr>
      <w:r>
        <w:t xml:space="preserve">Egyptian Psychiatric Society (EPS). (2023). Annual Report on Mental Health Services in Cairo.</w:t>
      </w:r>
    </w:p>
    <w:p>
      <w:pPr>
        <w:numPr>
          <w:ilvl w:val="0"/>
          <w:numId w:val="1002"/>
        </w:numPr>
        <w:pStyle w:val="Compact"/>
      </w:pPr>
      <w:r>
        <w:t xml:space="preserve">Ministry of Health and Population, Egypt. (2020). National Mental Health Strategy.</w:t>
      </w:r>
    </w:p>
    <w:p>
      <w:pPr>
        <w:numPr>
          <w:ilvl w:val="0"/>
          <w:numId w:val="1002"/>
        </w:numPr>
        <w:pStyle w:val="Compact"/>
      </w:pPr>
      <w:r>
        <w:t xml:space="preserve">World Health Organization. (2018). Mental Health Atlas: Egypt.</w:t>
      </w:r>
    </w:p>
    <w:bookmarkEnd w:id="31"/>
    <w:bookmarkStart w:id="32" w:name="appendices"/>
    <w:p>
      <w:pPr>
        <w:pStyle w:val="Heading2"/>
      </w:pPr>
      <w:r>
        <w:t xml:space="preserve">7. Appendices</w:t>
      </w:r>
    </w:p>
    <w:p>
      <w:pPr>
        <w:pStyle w:val="FirstParagraph"/>
      </w:pPr>
      <w:r>
        <w:rPr>
          <w:bCs/>
          <w:b/>
        </w:rPr>
        <w:t xml:space="preserve">Appendix A:</w:t>
      </w:r>
      <w:r>
        <w:t xml:space="preserve"> </w:t>
      </w:r>
      <w:r>
        <w:t xml:space="preserve">Interview Questions for Psychiatrists in Cairo</w:t>
      </w:r>
      <w:r>
        <w:br/>
      </w:r>
      <w:r>
        <w:rPr>
          <w:bCs/>
          <w:b/>
        </w:rPr>
        <w:t xml:space="preserve">Appendix B:</w:t>
      </w:r>
      <w:r>
        <w:t xml:space="preserve"> </w:t>
      </w:r>
      <w:r>
        <w:t xml:space="preserve">Sample Data Tables from Health Reports</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Psychiatrists in Egypt Cairo</dc:title>
  <dc:creator/>
  <dc:language>en</dc:language>
  <cp:keywords/>
  <dcterms:created xsi:type="dcterms:W3CDTF">2026-07-23T08:44:02Z</dcterms:created>
  <dcterms:modified xsi:type="dcterms:W3CDTF">2026-07-23T08:44:02Z</dcterms:modified>
</cp:coreProperties>
</file>

<file path=docProps/custom.xml><?xml version="1.0" encoding="utf-8"?>
<Properties xmlns="http://schemas.openxmlformats.org/officeDocument/2006/custom-properties" xmlns:vt="http://schemas.openxmlformats.org/officeDocument/2006/docPropsVTypes"/>
</file>