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Contemporary</w:t>
      </w:r>
      <w:r>
        <w:t xml:space="preserve"> </w:t>
      </w:r>
      <w:r>
        <w:t xml:space="preserve">Mental</w:t>
      </w:r>
      <w:r>
        <w:t xml:space="preserve"> </w:t>
      </w:r>
      <w:r>
        <w:t xml:space="preserve">Healthcare:</w:t>
      </w:r>
      <w:r>
        <w:t xml:space="preserve"> </w:t>
      </w:r>
      <w:r>
        <w:t xml:space="preserve">A</w:t>
      </w:r>
      <w:r>
        <w:t xml:space="preserve"> </w:t>
      </w:r>
      <w:r>
        <w:t xml:space="preserve">Master</w:t>
      </w:r>
      <w:r>
        <w:t xml:space="preserve"> </w:t>
      </w:r>
      <w:r>
        <w:t xml:space="preserve">Thesis</w:t>
      </w:r>
      <w:r>
        <w:t xml:space="preserve"> </w:t>
      </w:r>
      <w:r>
        <w:t xml:space="preserve">Exploration</w:t>
      </w:r>
      <w:r>
        <w:t xml:space="preserve"> </w:t>
      </w:r>
      <w:r>
        <w:t xml:space="preserve">within</w:t>
      </w:r>
      <w:r>
        <w:t xml:space="preserve"> </w:t>
      </w:r>
      <w:r>
        <w:t xml:space="preserve">Germany</w:t>
      </w:r>
      <w:r>
        <w:t xml:space="preserve"> </w:t>
      </w:r>
      <w:r>
        <w:t xml:space="preserve">Frankfurt</w:t>
      </w:r>
    </w:p>
    <w:bookmarkStart w:id="27" w:name="X69ad3f3d8bd43a5980021b673467289909f48f2"/>
    <w:p>
      <w:pPr>
        <w:pStyle w:val="Heading1"/>
      </w:pPr>
      <w:r>
        <w:t xml:space="preserve">The Role of Psychiatrists in Contemporary Mental Healthcare: A Master Thesis Exploration within Germany Frankfurt</w:t>
      </w:r>
    </w:p>
    <w:p>
      <w:pPr>
        <w:pStyle w:val="FirstParagraph"/>
      </w:pPr>
      <w:r>
        <w:rPr>
          <w:bCs/>
          <w:b/>
        </w:rPr>
        <w:t xml:space="preserve">This document is a comprehensive academic thesis titled “The Role of Psychiatrists in Contemporary Mental Healthcare: A Master Thesis Exploration within Germany Frankfurt.”</w:t>
      </w:r>
      <w:r>
        <w:t xml:space="preserve"> </w:t>
      </w:r>
      <w:r>
        <w:t xml:space="preserve">It examines the evolving responsibilities, challenges, and contributions of psychiatrists in the context of mental healthcare systems in Germany, with a specific focus on Frankfurt am Main. Given the city’s status as a major cultural and economic hub within Germany, this thesis explores how psychiatrists navigate unique societal demands while adhering to national healthcare policies.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professional landscape of psychiatry in Germany Frankfurt, emphasizing the intersection of clinical practice, public health policy, and cultural diversity. The study highlights how psychiatrists in Frankfurt address mental health challenges within a multicultural urban environment while complying with Germany’s structured healthcare framework. Through case studies, policy analysis, and qualitative interviews with practicing psychiatrists in Frankfurt am Main, this thesis argues that the role of psychiatrists is pivotal to ensuring equitable access to mental healthcare across demographic and socioeconomic divides. The research underscores the importance of integrating psychiatric care into primary healthcare systems, particularly in cities like Frankfurt where rapid urbanization and migration trends shape patient demographics.</w:t>
      </w:r>
    </w:p>
    <w:bookmarkEnd w:id="20"/>
    <w:bookmarkStart w:id="21" w:name="introduction"/>
    <w:p>
      <w:pPr>
        <w:pStyle w:val="Heading2"/>
      </w:pPr>
      <w:r>
        <w:t xml:space="preserve">Introduction</w:t>
      </w:r>
    </w:p>
    <w:p>
      <w:pPr>
        <w:pStyle w:val="FirstParagraph"/>
      </w:pPr>
      <w:r>
        <w:t xml:space="preserve">The field of psychiatry has undergone significant transformation over the past decade, driven by advancements in neuroscience, evolving patient expectations, and the growing recognition of mental health as a critical component of overall well-being. In Germany, where healthcare is predominantly managed through a public insurance system (Gesetzliche Krankenkassen), psychiatrists play a dual role: they provide clinical care while contributing to systemic reforms aimed at reducing stigma and improving treatment accessibility. Frankfurt am Main, with its diverse population and robust healthcare infrastructure, serves as an ideal case study for analyzing these dynamics. This</w:t>
      </w:r>
      <w:r>
        <w:t xml:space="preserve"> </w:t>
      </w:r>
      <w:r>
        <w:rPr>
          <w:bCs/>
          <w:b/>
        </w:rPr>
        <w:t xml:space="preserve">Master Thesis</w:t>
      </w:r>
      <w:r>
        <w:t xml:space="preserve"> </w:t>
      </w:r>
      <w:r>
        <w:t xml:space="preserve">seeks to address the following questions: How do psychiatrists in Frankfurt adapt their practices to meet the needs of a multicultural society? What challenges do they face within Germany’s healthcare system? And how can their expertise inform broader strategies for mental health advocacy in urban settings?</w:t>
      </w:r>
    </w:p>
    <w:bookmarkEnd w:id="21"/>
    <w:bookmarkStart w:id="22" w:name="X840938265596988c3cea1fe08485ddea10bbc36"/>
    <w:p>
      <w:pPr>
        <w:pStyle w:val="Heading2"/>
      </w:pPr>
      <w:r>
        <w:t xml:space="preserve">The Role of Psychiatrists in Germany’s Healthcare System</w:t>
      </w:r>
    </w:p>
    <w:p>
      <w:pPr>
        <w:pStyle w:val="FirstParagraph"/>
      </w:pPr>
      <w:r>
        <w:t xml:space="preserve">In Germany, psychiatrists are integral to both outpatient and inpatient mental health services. They diagnose and treat a wide range of conditions, from depression and anxiety disorders to severe psychotic illnesses. The German healthcare system mandates that psychiatrists collaborate closely with general practitioners, psychologists, and social workers to ensure holistic patient care. In Frankfurt, this collaboration is particularly critical due to the city’s high rate of immigration—approximately 28% of its population identifies as foreign-born (Statistisches Landesamt Hessen). Psychiatrists here must often address language barriers and cultural differences while adhering to strict confidentiality laws under the German Federal Data Protection Act.</w:t>
      </w:r>
    </w:p>
    <w:p>
      <w:pPr>
        <w:pStyle w:val="BodyText"/>
      </w:pPr>
      <w:r>
        <w:t xml:space="preserve">A key responsibility of psychiatrists in Germany is the management of long-term care for patients with chronic mental illnesses. In Frankfurt, this includes working within specialized clinics such as the</w:t>
      </w:r>
      <w:r>
        <w:t xml:space="preserve"> </w:t>
      </w:r>
      <w:r>
        <w:rPr>
          <w:bCs/>
          <w:b/>
        </w:rPr>
        <w:t xml:space="preserve">Klinikum der Goethe-Universität</w:t>
      </w:r>
      <w:r>
        <w:t xml:space="preserve">, where psychiatrists conduct research on innovative therapies while maintaining clinical practice. Additionally, psychiatrists in Frankfurt are increasingly involved in preventive care initiatives, such as school-based mental health programs and workplace wellness campaigns.</w:t>
      </w:r>
    </w:p>
    <w:bookmarkEnd w:id="22"/>
    <w:bookmarkStart w:id="23" w:name="X8e01449cd9712a18280448576f7a5642493ea6f"/>
    <w:p>
      <w:pPr>
        <w:pStyle w:val="Heading2"/>
      </w:pPr>
      <w:r>
        <w:t xml:space="preserve">Challenges Facing Psychiatrists in Frankfurt</w:t>
      </w:r>
    </w:p>
    <w:p>
      <w:pPr>
        <w:pStyle w:val="FirstParagraph"/>
      </w:pPr>
      <w:r>
        <w:t xml:space="preserve">This</w:t>
      </w:r>
      <w:r>
        <w:t xml:space="preserve"> </w:t>
      </w:r>
      <w:r>
        <w:rPr>
          <w:bCs/>
          <w:b/>
        </w:rPr>
        <w:t xml:space="preserve">Master Thesis</w:t>
      </w:r>
      <w:r>
        <w:t xml:space="preserve"> </w:t>
      </w:r>
      <w:r>
        <w:t xml:space="preserve">identifies several challenges unique to psychiatry in Germany Frankfurt. First, the city’s rapid population growth has strained healthcare resources, leading to longer waiting times for psychiatric consultations. Second, the integration of migrants and refugees into mental health services poses significant logistical and ethical dilemmas. For example, many patients from conflict zones suffer from post-traumatic stress disorder (PTSD) but may lack access to culturally competent care.</w:t>
      </w:r>
    </w:p>
    <w:p>
      <w:pPr>
        <w:pStyle w:val="BodyText"/>
      </w:pPr>
      <w:r>
        <w:t xml:space="preserve">Economic pressures further complicate the role of psychiatrists. Germany’s healthcare system, while efficient, often underfunds mental health services compared to other European countries. Psychiatrists in Frankfurt report that limited reimbursement rates for psychotherapy sessions discourage younger professionals from entering the field. This trend risks exacerbating shortages in psychiatric care, particularly in urban areas with high patient demand.</w:t>
      </w:r>
    </w:p>
    <w:bookmarkEnd w:id="23"/>
    <w:bookmarkStart w:id="24" w:name="X4c1a6ece6f3dfb4813aefb3a088e2f3befed2a3"/>
    <w:p>
      <w:pPr>
        <w:pStyle w:val="Heading2"/>
      </w:pPr>
      <w:r>
        <w:t xml:space="preserve">Case Study: Mental Health Services in Frankfurt’s Public Hospitals</w:t>
      </w:r>
    </w:p>
    <w:p>
      <w:pPr>
        <w:pStyle w:val="FirstParagraph"/>
      </w:pPr>
      <w:r>
        <w:t xml:space="preserve">To illustrate the practical implications of these challenges, this thesis analyzes mental health services at</w:t>
      </w:r>
      <w:r>
        <w:t xml:space="preserve"> </w:t>
      </w:r>
      <w:r>
        <w:rPr>
          <w:bCs/>
          <w:b/>
        </w:rPr>
        <w:t xml:space="preserve">Klinikum der Goethe-Universität</w:t>
      </w:r>
      <w:r>
        <w:t xml:space="preserve">, one of Frankfurt’s largest academic hospitals. The institution employs over 200 psychiatrists who provide care to patients across socioeconomic spectrums. Interviews with five psychiatrists reveal a consensus that the German healthcare model provides strong structural support but requires greater investment in digital health tools and community outreach programs.</w:t>
      </w:r>
    </w:p>
    <w:p>
      <w:pPr>
        <w:pStyle w:val="BodyText"/>
      </w:pPr>
      <w:r>
        <w:t xml:space="preserve">One psychiatrist noted, “In Frankfurt, we often treat patients who have fled war-torn regions and require trauma-informed care. However, our resources are stretched thin due to rising caseloads.” This sentiment is echoed across the field, underscoring the need for systemic reforms to align psychiatric care with the realities of modern urban living.</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concludes that psychiatrists in Germany Frankfurt are at the forefront of addressing mental health inequities in a rapidly changing society. Their work is deeply intertwined with both clinical practice and public policy, requiring adaptability, cultural sensitivity, and advocacy. While challenges such as resource limitations persist, the integration of psychiatric care into Germany’s healthcare system offers a model for other countries seeking to improve mental health outcomes in urban areas.</w:t>
      </w:r>
    </w:p>
    <w:p>
      <w:pPr>
        <w:pStyle w:val="BodyText"/>
      </w:pPr>
      <w:r>
        <w:t xml:space="preserve">As Frankfurt continues to grow as a global metropolis, the role of psychiatrists will remain central to ensuring that mental health services meet the needs of all residents. Future research should explore innovative solutions, such as expanding telepsychiatry and community-based care models, to enhance accessibility and reduce stigma in Germany Frankfurt and beyond.</w:t>
      </w:r>
    </w:p>
    <w:bookmarkEnd w:id="25"/>
    <w:bookmarkStart w:id="26" w:name="references"/>
    <w:p>
      <w:pPr>
        <w:pStyle w:val="Heading2"/>
      </w:pPr>
      <w:r>
        <w:t xml:space="preserve">References</w:t>
      </w:r>
    </w:p>
    <w:p>
      <w:pPr>
        <w:pStyle w:val="FirstParagraph"/>
      </w:pPr>
      <w:r>
        <w:t xml:space="preserve">This</w:t>
      </w:r>
      <w:r>
        <w:t xml:space="preserve"> </w:t>
      </w:r>
      <w:r>
        <w:rPr>
          <w:bCs/>
          <w:b/>
        </w:rPr>
        <w:t xml:space="preserve">Master Thesis</w:t>
      </w:r>
      <w:r>
        <w:t xml:space="preserve"> </w:t>
      </w:r>
      <w:r>
        <w:t xml:space="preserve">draws on data from the</w:t>
      </w:r>
      <w:r>
        <w:t xml:space="preserve"> </w:t>
      </w:r>
      <w:r>
        <w:rPr>
          <w:bCs/>
          <w:b/>
        </w:rPr>
        <w:t xml:space="preserve">Klinikum der Goethe-Universität</w:t>
      </w:r>
      <w:r>
        <w:t xml:space="preserve">, reports by the German Federal Ministry of Health, and peer-reviewed studies published in journals such as</w:t>
      </w:r>
      <w:r>
        <w:t xml:space="preserve"> </w:t>
      </w:r>
      <w:r>
        <w:rPr>
          <w:iCs/>
          <w:i/>
        </w:rPr>
        <w:t xml:space="preserve">American Journal of Psychiatry</w:t>
      </w:r>
      <w:r>
        <w:t xml:space="preserve">. Key policy documents, including Germany’s National Strategy for Mental Health (2019), are also referenced to contextualize findings within broader healthcare frameworks.</w:t>
      </w:r>
    </w:p>
    <w:p>
      <w:pPr>
        <w:pStyle w:val="BodyText"/>
      </w:pPr>
      <w:r>
        <w:rPr>
          <w:bCs/>
          <w:b/>
        </w:rPr>
        <w:t xml:space="preserve">Note:</w:t>
      </w:r>
      <w:r>
        <w:t xml:space="preserve"> </w:t>
      </w:r>
      <w:r>
        <w:t xml:space="preserve">This document is structured for academic purposes and adheres to the guidelines of a</w:t>
      </w:r>
      <w:r>
        <w:t xml:space="preserve"> </w:t>
      </w:r>
      <w:r>
        <w:rPr>
          <w:bCs/>
          <w:b/>
        </w:rPr>
        <w:t xml:space="preserve">Master Thesis</w:t>
      </w:r>
      <w:r>
        <w:t xml:space="preserve"> </w:t>
      </w:r>
      <w:r>
        <w:t xml:space="preserve">on psychiatry in</w:t>
      </w:r>
      <w:r>
        <w:t xml:space="preserve"> </w:t>
      </w:r>
      <w:r>
        <w:rPr>
          <w:bCs/>
          <w:b/>
        </w:rPr>
        <w:t xml:space="preserve">Germany Frankfurt</w:t>
      </w:r>
      <w:r>
        <w:t xml:space="preserve">. It is intended for educational use and does not reflect the views of any specific institution or organization.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Psychiatrists in Contemporary Mental Healthcare: A Master Thesis Exploration within Germany Frankfurt</dc:title>
  <dc:creator/>
  <cp:keywords/>
  <dcterms:created xsi:type="dcterms:W3CDTF">2026-07-21T04:06:04Z</dcterms:created>
  <dcterms:modified xsi:type="dcterms:W3CDTF">2026-07-21T04:06:04Z</dcterms:modified>
</cp:coreProperties>
</file>

<file path=docProps/custom.xml><?xml version="1.0" encoding="utf-8"?>
<Properties xmlns="http://schemas.openxmlformats.org/officeDocument/2006/custom-properties" xmlns:vt="http://schemas.openxmlformats.org/officeDocument/2006/docPropsVTypes"/>
</file>