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4c347f3839794094403d21cd8fcc5946b62a02f"/>
    <w:p>
      <w:pPr>
        <w:pStyle w:val="Heading1"/>
      </w:pPr>
      <w:r>
        <w:t xml:space="preserve">Master Thesis: The Role of Psychiatrists in India’s Urban Mental Health Landscape with a Focus on New Delhi</w:t>
      </w:r>
    </w:p>
    <w:p>
      <w:pPr>
        <w:pStyle w:val="FirstParagraph"/>
      </w:pPr>
      <w:r>
        <w:rPr>
          <w:bCs/>
          <w:b/>
        </w:rPr>
        <w:t xml:space="preserve">Abstract</w:t>
      </w:r>
    </w:p>
    <w:p>
      <w:pPr>
        <w:pStyle w:val="BodyText"/>
      </w:pPr>
      <w:r>
        <w:t xml:space="preserve">This Master Thesis explores the evolving role of psychiatrists in addressing mental health challenges within urban India, with a focused analysis on New Delhi. As mental health disorders become increasingly prevalent due to rapid urbanization, economic pressures, and societal stigma, the demand for skilled psychiatrists has surged. This study examines the unique responsibilities of psychiatrists in New Delhi—a city marked by cultural diversity and socio-economic disparities—while analyzing systemic challenges such as resource allocation, patient accessibility, and policy frameworks. By integrating empirical data with qualitative insights from local psychiatric institutions, this thesis highlights how psychiatrists in New Delhi are adapting to meet the complex needs of a rapidly growing population.</w:t>
      </w:r>
    </w:p>
    <w:bookmarkStart w:id="20" w:name="introduction"/>
    <w:p>
      <w:pPr>
        <w:pStyle w:val="Heading2"/>
      </w:pPr>
      <w:r>
        <w:t xml:space="preserve">1. Introduction</w:t>
      </w:r>
    </w:p>
    <w:p>
      <w:pPr>
        <w:pStyle w:val="FirstParagraph"/>
      </w:pPr>
      <w:r>
        <w:t xml:space="preserve">The role of a</w:t>
      </w:r>
      <w:r>
        <w:t xml:space="preserve"> </w:t>
      </w:r>
      <w:r>
        <w:rPr>
          <w:bCs/>
          <w:b/>
        </w:rPr>
        <w:t xml:space="preserve">Psychiatrist</w:t>
      </w:r>
      <w:r>
        <w:t xml:space="preserve"> </w:t>
      </w:r>
      <w:r>
        <w:t xml:space="preserve">in modern healthcare systems extends beyond clinical diagnosis and treatment; it encompasses advocacy, education, and community engagement. In</w:t>
      </w:r>
      <w:r>
        <w:t xml:space="preserve"> </w:t>
      </w:r>
      <w:r>
        <w:rPr>
          <w:bCs/>
          <w:b/>
        </w:rPr>
        <w:t xml:space="preserve">India New Delhi</w:t>
      </w:r>
      <w:r>
        <w:t xml:space="preserve">, where urbanization has intensified over the past decade, mental health has become a critical public health concern. According to the World Health Organization (WHO), nearly 10% of India’s population experiences mental disorders annually, yet only a fraction receives adequate care. This Master Thesis investigates how psychiatrists in New Delhi navigate this crisis, balancing clinical responsibilities with efforts to dismantle societal stigma and improve healthcare infrastructure.</w:t>
      </w:r>
    </w:p>
    <w:bookmarkEnd w:id="20"/>
    <w:bookmarkStart w:id="21" w:name="X0e8d2b4d5e06bbca54039926bb402980c356638"/>
    <w:p>
      <w:pPr>
        <w:pStyle w:val="Heading2"/>
      </w:pPr>
      <w:r>
        <w:t xml:space="preserve">2. Contextualizing Mental Health in New Delhi</w:t>
      </w:r>
    </w:p>
    <w:p>
      <w:pPr>
        <w:pStyle w:val="FirstParagraph"/>
      </w:pPr>
      <w:r>
        <w:t xml:space="preserve">New Delhi, as the capital of India, is a microcosm of the nation’s mental health landscape. The city’s dense population, economic inequality, and exposure to stressors such as pollution and work-related burnout contribute to a high prevalence of mental disorders. However, access to psychiatric care remains uneven due to factors like geographic disparities, financial barriers, and cultural reluctance toward seeking help. A</w:t>
      </w:r>
      <w:r>
        <w:t xml:space="preserve"> </w:t>
      </w:r>
      <w:r>
        <w:rPr>
          <w:bCs/>
          <w:b/>
        </w:rPr>
        <w:t xml:space="preserve">Psychiatrist</w:t>
      </w:r>
      <w:r>
        <w:t xml:space="preserve"> </w:t>
      </w:r>
      <w:r>
        <w:t xml:space="preserve">in New Delhi must address these challenges while adhering to national guidelines such as the Mental Healthcare Act (2017), which mandates affordable treatment and patient rights.</w:t>
      </w:r>
    </w:p>
    <w:bookmarkEnd w:id="21"/>
    <w:bookmarkStart w:id="22" w:name="the-role-of-psychiatrists-in-new-delhi"/>
    <w:p>
      <w:pPr>
        <w:pStyle w:val="Heading2"/>
      </w:pPr>
      <w:r>
        <w:t xml:space="preserve">3. The Role of Psychiatrists in New Delhi</w:t>
      </w:r>
    </w:p>
    <w:p>
      <w:pPr>
        <w:pStyle w:val="FirstParagraph"/>
      </w:pPr>
      <w:r>
        <w:rPr>
          <w:bCs/>
          <w:b/>
        </w:rPr>
        <w:t xml:space="preserve">Psychiatrists</w:t>
      </w:r>
      <w:r>
        <w:t xml:space="preserve"> </w:t>
      </w:r>
      <w:r>
        <w:t xml:space="preserve">in</w:t>
      </w:r>
      <w:r>
        <w:t xml:space="preserve"> </w:t>
      </w:r>
      <w:r>
        <w:rPr>
          <w:bCs/>
          <w:b/>
        </w:rPr>
        <w:t xml:space="preserve">India New Delhi</w:t>
      </w:r>
      <w:r>
        <w:t xml:space="preserve"> </w:t>
      </w:r>
      <w:r>
        <w:t xml:space="preserve">serve as both clinicians and advocates, working across public hospitals, private clinics, NGOs, and academic institutions. Their responsibilities include:</w:t>
      </w:r>
    </w:p>
    <w:p>
      <w:pPr>
        <w:numPr>
          <w:ilvl w:val="0"/>
          <w:numId w:val="1001"/>
        </w:numPr>
        <w:pStyle w:val="Compact"/>
      </w:pPr>
      <w:r>
        <w:rPr>
          <w:iCs/>
          <w:i/>
        </w:rPr>
        <w:t xml:space="preserve">Clinical Practice:</w:t>
      </w:r>
      <w:r>
        <w:t xml:space="preserve"> </w:t>
      </w:r>
      <w:r>
        <w:t xml:space="preserve">Diagnosing and treating conditions such as depression, schizophrenia, and anxiety disorders through medication, therapy (e.g., CBT), and psychosocial interventions.</w:t>
      </w:r>
    </w:p>
    <w:p>
      <w:pPr>
        <w:numPr>
          <w:ilvl w:val="0"/>
          <w:numId w:val="1001"/>
        </w:numPr>
        <w:pStyle w:val="Compact"/>
      </w:pPr>
      <w:r>
        <w:rPr>
          <w:iCs/>
          <w:i/>
        </w:rPr>
        <w:t xml:space="preserve">Patient Education:</w:t>
      </w:r>
      <w:r>
        <w:t xml:space="preserve"> </w:t>
      </w:r>
      <w:r>
        <w:t xml:space="preserve">Educating patients and families about mental health to combat stigma. For example, initiatives by the Delhi Medical Association have trained psychiatrists to conduct workshops in slums and schools.</w:t>
      </w:r>
    </w:p>
    <w:p>
      <w:pPr>
        <w:numPr>
          <w:ilvl w:val="0"/>
          <w:numId w:val="1001"/>
        </w:numPr>
        <w:pStyle w:val="Compact"/>
      </w:pPr>
      <w:r>
        <w:rPr>
          <w:iCs/>
          <w:i/>
        </w:rPr>
        <w:t xml:space="preserve">Policy Advocacy:</w:t>
      </w:r>
      <w:r>
        <w:t xml:space="preserve"> </w:t>
      </w:r>
      <w:r>
        <w:t xml:space="preserve">Collaborating with government bodies like the Ministry of Health and Family Welfare to improve mental health policies. New Delhi’s municipal corporations have started integrating mental health services into primary healthcare centers, a model championed by local psychiatrists.</w:t>
      </w:r>
    </w:p>
    <w:bookmarkEnd w:id="22"/>
    <w:bookmarkStart w:id="23" w:name="X342747cb7d4ee0d174fb06a2de90fd910db2ab7"/>
    <w:p>
      <w:pPr>
        <w:pStyle w:val="Heading2"/>
      </w:pPr>
      <w:r>
        <w:t xml:space="preserve">4. Challenges Faced by Psychiatrists in New Delhi</w:t>
      </w:r>
    </w:p>
    <w:p>
      <w:pPr>
        <w:pStyle w:val="FirstParagraph"/>
      </w:pPr>
      <w:r>
        <w:rPr>
          <w:bCs/>
          <w:b/>
        </w:rPr>
        <w:t xml:space="preserve">Psychiatrists</w:t>
      </w:r>
      <w:r>
        <w:t xml:space="preserve"> </w:t>
      </w:r>
      <w:r>
        <w:t xml:space="preserve">in</w:t>
      </w:r>
      <w:r>
        <w:t xml:space="preserve"> </w:t>
      </w:r>
      <w:r>
        <w:rPr>
          <w:bCs/>
          <w:b/>
        </w:rPr>
        <w:t xml:space="preserve">New Delhi, India</w:t>
      </w:r>
      <w:r>
        <w:t xml:space="preserve">, encounter multifaceted challenges that hinder their effectiveness:</w:t>
      </w:r>
    </w:p>
    <w:p>
      <w:pPr>
        <w:numPr>
          <w:ilvl w:val="0"/>
          <w:numId w:val="1002"/>
        </w:numPr>
        <w:pStyle w:val="Compact"/>
      </w:pPr>
      <w:r>
        <w:rPr>
          <w:iCs/>
          <w:i/>
        </w:rPr>
        <w:t xml:space="preserve">Socio-Cultural Barriers:</w:t>
      </w:r>
      <w:r>
        <w:t xml:space="preserve"> </w:t>
      </w:r>
      <w:r>
        <w:t xml:space="preserve">Stigma surrounding mental illness persists, particularly in lower-income communities. A 2021 study by the All India Institute of Medical Sciences (AIIMS) found that only 35% of New Delhi residents sought psychiatric help due to fear of discrimination.</w:t>
      </w:r>
    </w:p>
    <w:p>
      <w:pPr>
        <w:numPr>
          <w:ilvl w:val="0"/>
          <w:numId w:val="1002"/>
        </w:numPr>
        <w:pStyle w:val="Compact"/>
      </w:pPr>
      <w:r>
        <w:rPr>
          <w:iCs/>
          <w:i/>
        </w:rPr>
        <w:t xml:space="preserve">Limited Resources:</w:t>
      </w:r>
      <w:r>
        <w:t xml:space="preserve"> </w:t>
      </w:r>
      <w:r>
        <w:t xml:space="preserve">Public hospitals often lack sufficient psychiatric beds and trained professionals. For instance, Delhi’s Lok Nayak Jai Prakash Narayan Hospital, a major referral center, reported a 10:1 patient-to-psychiatrist ratio in 2023.</w:t>
      </w:r>
    </w:p>
    <w:p>
      <w:pPr>
        <w:numPr>
          <w:ilvl w:val="0"/>
          <w:numId w:val="1002"/>
        </w:numPr>
        <w:pStyle w:val="Compact"/>
      </w:pPr>
      <w:r>
        <w:rPr>
          <w:iCs/>
          <w:i/>
        </w:rPr>
        <w:t xml:space="preserve">Economic Constraints:</w:t>
      </w:r>
      <w:r>
        <w:t xml:space="preserve"> </w:t>
      </w:r>
      <w:r>
        <w:t xml:space="preserve">Private psychiatry services are unaffordable for many. While the Mental Healthcare Act mandates free treatment for marginalized groups, implementation remains inconsistent.</w:t>
      </w:r>
    </w:p>
    <w:bookmarkEnd w:id="23"/>
    <w:bookmarkStart w:id="24" w:name="X6072836c318b0c4d625317559c1a5a79ece5b47"/>
    <w:p>
      <w:pPr>
        <w:pStyle w:val="Heading2"/>
      </w:pPr>
      <w:r>
        <w:t xml:space="preserve">5. Innovations and Adaptations in Psychiatry Practice</w:t>
      </w:r>
    </w:p>
    <w:p>
      <w:pPr>
        <w:pStyle w:val="FirstParagraph"/>
      </w:pPr>
      <w:r>
        <w:t xml:space="preserve">In response to these challenges,</w:t>
      </w:r>
      <w:r>
        <w:t xml:space="preserve"> </w:t>
      </w:r>
      <w:r>
        <w:rPr>
          <w:bCs/>
          <w:b/>
        </w:rPr>
        <w:t xml:space="preserve">Psychiatrists</w:t>
      </w:r>
      <w:r>
        <w:t xml:space="preserve"> </w:t>
      </w:r>
      <w:r>
        <w:t xml:space="preserve">in</w:t>
      </w:r>
      <w:r>
        <w:t xml:space="preserve"> </w:t>
      </w:r>
      <w:r>
        <w:rPr>
          <w:bCs/>
          <w:b/>
        </w:rPr>
        <w:t xml:space="preserve">New Delhi, India</w:t>
      </w:r>
      <w:r>
        <w:t xml:space="preserve">, have adopted innovative strategies:</w:t>
      </w:r>
    </w:p>
    <w:p>
      <w:pPr>
        <w:numPr>
          <w:ilvl w:val="0"/>
          <w:numId w:val="1003"/>
        </w:numPr>
        <w:pStyle w:val="Compact"/>
      </w:pPr>
      <w:r>
        <w:rPr>
          <w:iCs/>
          <w:i/>
        </w:rPr>
        <w:t xml:space="preserve">Tech-Driven Care:</w:t>
      </w:r>
      <w:r>
        <w:t xml:space="preserve"> </w:t>
      </w:r>
      <w:r>
        <w:t xml:space="preserve">Telepsychiatry platforms like Medanta and Apollo HealthCity have expanded access to care, particularly for rural patients connected through Delhi’s urban networks.</w:t>
      </w:r>
    </w:p>
    <w:p>
      <w:pPr>
        <w:numPr>
          <w:ilvl w:val="0"/>
          <w:numId w:val="1003"/>
        </w:numPr>
        <w:pStyle w:val="Compact"/>
      </w:pPr>
      <w:r>
        <w:rPr>
          <w:iCs/>
          <w:i/>
        </w:rPr>
        <w:t xml:space="preserve">Cultural Competency Training:</w:t>
      </w:r>
      <w:r>
        <w:t xml:space="preserve"> </w:t>
      </w:r>
      <w:r>
        <w:t xml:space="preserve">Psychiatrists now receive specialized training in addressing cultural nuances, such as the impact of caste discrimination on mental health or the role of traditional healing practices.</w:t>
      </w:r>
    </w:p>
    <w:p>
      <w:pPr>
        <w:numPr>
          <w:ilvl w:val="0"/>
          <w:numId w:val="1003"/>
        </w:numPr>
        <w:pStyle w:val="Compact"/>
      </w:pPr>
      <w:r>
        <w:rPr>
          <w:iCs/>
          <w:i/>
        </w:rPr>
        <w:t xml:space="preserve">Community Outreach:</w:t>
      </w:r>
      <w:r>
        <w:t xml:space="preserve"> </w:t>
      </w:r>
      <w:r>
        <w:t xml:space="preserve">NGOs like The Mental Health Foundation (MHF) collaborate with psychiatrists to conduct mobile clinics and awareness campaigns in underserved areas.</w:t>
      </w:r>
    </w:p>
    <w:bookmarkEnd w:id="24"/>
    <w:bookmarkStart w:id="25" w:name="X3bcc415815b7d338f2128f3466fb81e497ad1bf"/>
    <w:p>
      <w:pPr>
        <w:pStyle w:val="Heading2"/>
      </w:pPr>
      <w:r>
        <w:t xml:space="preserve">6. Policy Recommendations for Enhancing Psychiatrist Impact</w:t>
      </w:r>
    </w:p>
    <w:p>
      <w:pPr>
        <w:pStyle w:val="FirstParagraph"/>
      </w:pPr>
      <w:r>
        <w:t xml:space="preserve">To optimize the role of</w:t>
      </w:r>
      <w:r>
        <w:t xml:space="preserve"> </w:t>
      </w:r>
      <w:r>
        <w:rPr>
          <w:bCs/>
          <w:b/>
        </w:rPr>
        <w:t xml:space="preserve">Psychiatrists</w:t>
      </w:r>
      <w:r>
        <w:t xml:space="preserve"> </w:t>
      </w:r>
      <w:r>
        <w:t xml:space="preserve">in</w:t>
      </w:r>
      <w:r>
        <w:t xml:space="preserve"> </w:t>
      </w:r>
      <w:r>
        <w:rPr>
          <w:bCs/>
          <w:b/>
        </w:rPr>
        <w:t xml:space="preserve">New Delhi, India</w:t>
      </w:r>
      <w:r>
        <w:t xml:space="preserve">, this Master Thesis proposes the following:</w:t>
      </w:r>
    </w:p>
    <w:p>
      <w:pPr>
        <w:numPr>
          <w:ilvl w:val="0"/>
          <w:numId w:val="1004"/>
        </w:numPr>
        <w:pStyle w:val="Compact"/>
      </w:pPr>
      <w:r>
        <w:rPr>
          <w:iCs/>
          <w:i/>
        </w:rPr>
        <w:t xml:space="preserve">Increase Funding:</w:t>
      </w:r>
      <w:r>
        <w:t xml:space="preserve"> </w:t>
      </w:r>
      <w:r>
        <w:t xml:space="preserve">Allocate more resources to public psychiatric services and train more professionals through medical colleges like AIIMS and Lady Hardinge Medical College.</w:t>
      </w:r>
    </w:p>
    <w:p>
      <w:pPr>
        <w:numPr>
          <w:ilvl w:val="0"/>
          <w:numId w:val="1004"/>
        </w:numPr>
        <w:pStyle w:val="Compact"/>
      </w:pPr>
      <w:r>
        <w:rPr>
          <w:iCs/>
          <w:i/>
        </w:rPr>
        <w:t xml:space="preserve">Mental Health Integration:</w:t>
      </w:r>
      <w:r>
        <w:t xml:space="preserve"> </w:t>
      </w:r>
      <w:r>
        <w:t xml:space="preserve">Mandate mental health screenings in schools, workplaces, and primary care settings across New Delhi.</w:t>
      </w:r>
    </w:p>
    <w:p>
      <w:pPr>
        <w:numPr>
          <w:ilvl w:val="0"/>
          <w:numId w:val="1004"/>
        </w:numPr>
        <w:pStyle w:val="Compact"/>
      </w:pPr>
      <w:r>
        <w:rPr>
          <w:iCs/>
          <w:i/>
        </w:rPr>
        <w:t xml:space="preserve">Promote Research:</w:t>
      </w:r>
      <w:r>
        <w:t xml:space="preserve"> </w:t>
      </w:r>
      <w:r>
        <w:t xml:space="preserve">Encourage academic institutions to conduct localized studies on mental health trends and psychiatrist workload, ensuring evidence-based policymaking.</w:t>
      </w:r>
    </w:p>
    <w:bookmarkEnd w:id="25"/>
    <w:bookmarkStart w:id="26" w:name="conclusion"/>
    <w:p>
      <w:pPr>
        <w:pStyle w:val="Heading2"/>
      </w:pPr>
      <w:r>
        <w:t xml:space="preserve">7. Conclusion</w:t>
      </w:r>
    </w:p>
    <w:p>
      <w:pPr>
        <w:pStyle w:val="FirstParagraph"/>
      </w:pPr>
      <w:r>
        <w:t xml:space="preserve">This Master Thesis underscores the critical role of</w:t>
      </w:r>
      <w:r>
        <w:t xml:space="preserve"> </w:t>
      </w:r>
      <w:r>
        <w:rPr>
          <w:bCs/>
          <w:b/>
        </w:rPr>
        <w:t xml:space="preserve">Psychiatrists</w:t>
      </w:r>
      <w:r>
        <w:t xml:space="preserve"> </w:t>
      </w:r>
      <w:r>
        <w:t xml:space="preserve">in addressing mental health challenges in</w:t>
      </w:r>
      <w:r>
        <w:t xml:space="preserve"> </w:t>
      </w:r>
      <w:r>
        <w:rPr>
          <w:bCs/>
          <w:b/>
        </w:rPr>
        <w:t xml:space="preserve">New Delhi, India</w:t>
      </w:r>
      <w:r>
        <w:t xml:space="preserve">. As the city continues to grapple with urbanization and societal pressures, the contributions of psychiatrists—both clinical and advocacy-based—are indispensable. By addressing systemic barriers through policy reforms and community engagement, New Delhi can emerge as a model for urban mental healthcare in India. Future research should focus on longitudinal studies tracking psychiatrist workload, patient outcomes, and the efficacy of emerging interventions like AI-driven diagnostics or peer support networks.</w:t>
      </w:r>
    </w:p>
    <w:p>
      <w:pPr>
        <w:pStyle w:val="BodyText"/>
      </w:pPr>
      <w:r>
        <w:rPr>
          <w:bCs/>
          <w:b/>
        </w:rPr>
        <w:t xml:space="preserve">Keywords:</w:t>
      </w:r>
      <w:r>
        <w:t xml:space="preserve"> </w:t>
      </w:r>
      <w:r>
        <w:t xml:space="preserve">Master Thesis, Psychiatrist, India New Delhi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2026-09-27T14:03:41Z</dcterms:created>
  <dcterms:modified xsi:type="dcterms:W3CDTF">2026-09-27T14:03:41Z</dcterms:modified>
</cp:coreProperties>
</file>

<file path=docProps/custom.xml><?xml version="1.0" encoding="utf-8"?>
<Properties xmlns="http://schemas.openxmlformats.org/officeDocument/2006/custom-properties" xmlns:vt="http://schemas.openxmlformats.org/officeDocument/2006/docPropsVTypes"/>
</file>