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Kazakhstan</w:t>
      </w:r>
      <w:r>
        <w:t xml:space="preserve"> </w:t>
      </w:r>
      <w:r>
        <w:t xml:space="preserve">Almaty</w:t>
      </w:r>
    </w:p>
    <w:bookmarkStart w:id="27" w:name="master-thesis"/>
    <w:p>
      <w:pPr>
        <w:pStyle w:val="Heading1"/>
      </w:pPr>
      <w:r>
        <w:t xml:space="preserve">Master Thesis</w:t>
      </w:r>
    </w:p>
    <w:bookmarkStart w:id="26" w:name="Xa7fafb6f1021f4f97d6a1be1cfb49451e13ae92"/>
    <w:p>
      <w:pPr>
        <w:pStyle w:val="Heading2"/>
      </w:pPr>
      <w:r>
        <w:t xml:space="preserve">The Role of Psychiatrists in Kazakhstan Almaty</w:t>
      </w:r>
    </w:p>
    <w:p>
      <w:pPr>
        <w:pStyle w:val="FirstParagraph"/>
      </w:pPr>
      <w:r>
        <w:t xml:space="preserve">This Master Thesis explores the critical role of psychiatrists in addressing mental health challenges in Kazakhstan, with a specific focus on Almaty, the country’s largest city and economic hub. Mental health has gained increasing attention globally as societies recognize its impact on individual well-being, productivity, and overall public health. In Kazakhstan, where rapid urbanization and cultural transitions have influenced societal dynamics, the role of psychiatrists in Almaty is pivotal in shaping mental healthcare policies and practices.</w:t>
      </w:r>
    </w:p>
    <w:bookmarkStart w:id="20" w:name="background-and-context"/>
    <w:p>
      <w:pPr>
        <w:pStyle w:val="Heading3"/>
      </w:pPr>
      <w:r>
        <w:t xml:space="preserve">Background and Context</w:t>
      </w:r>
    </w:p>
    <w:p>
      <w:pPr>
        <w:pStyle w:val="FirstParagraph"/>
      </w:pPr>
      <w:r>
        <w:t xml:space="preserve">Kazakhstan has made strides in developing its healthcare infrastructure, but mental health remains a complex issue. The World Health Organization (WHO) highlights that one in four people globally experience mental health problems annually, a statistic mirrored in Kazakhstan’s growing population. Almaty, with its diverse population and urban challenges such as stress from economic pressures and social isolation, presents unique demands on psychiatric services.</w:t>
      </w:r>
    </w:p>
    <w:p>
      <w:pPr>
        <w:pStyle w:val="BodyText"/>
      </w:pPr>
      <w:r>
        <w:t xml:space="preserve">The Master Thesis aims to analyze the current state of psychiatry in Almaty, the challenges faced by psychiatrists in this context, and potential pathways for improvement. It also examines how regional policies in Kazakhstan align with international mental health frameworks like the WHO’s Mental Health Action Plan 2013–2020.</w:t>
      </w:r>
    </w:p>
    <w:bookmarkEnd w:id="20"/>
    <w:bookmarkStart w:id="21" w:name="the-role-of-psychiatrists-in-almaty"/>
    <w:p>
      <w:pPr>
        <w:pStyle w:val="Heading3"/>
      </w:pPr>
      <w:r>
        <w:t xml:space="preserve">The Role of Psychiatrists in Almaty</w:t>
      </w:r>
    </w:p>
    <w:p>
      <w:pPr>
        <w:pStyle w:val="FirstParagraph"/>
      </w:pPr>
      <w:r>
        <w:t xml:space="preserve">Psychiatrists in Kazakhstan Almaty operate at the intersection of clinical practice, research, and community engagement. Their responsibilities include diagnosing and treating mental illnesses such as depression, anxiety disorders, schizophrenia, and substance abuse. Given Almaty’s status as a multicultural city with a population exceeding 2 million (as of 2023), psychiatrists must navigate cultural sensitivity to provide effective care.</w:t>
      </w:r>
    </w:p>
    <w:p>
      <w:pPr>
        <w:pStyle w:val="BodyText"/>
      </w:pPr>
      <w:r>
        <w:t xml:space="preserve">The Master Thesis highlights the importance of integrating traditional Kazakh healing practices with modern psychiatric treatments in Almaty. This approach not only respects local cultural values but also enhances patient trust and adherence to treatment plans. For instance, some psychiatrists collaborate with local healers to address mental health issues rooted in spiritual or communal contexts.</w:t>
      </w:r>
    </w:p>
    <w:bookmarkEnd w:id="21"/>
    <w:bookmarkStart w:id="22" w:name="Xc83aa504976fb7a0cfe035094c1245a3e223897"/>
    <w:p>
      <w:pPr>
        <w:pStyle w:val="Heading3"/>
      </w:pPr>
      <w:r>
        <w:t xml:space="preserve">Challenges Facing Psychiatrists in Kazakhstan Almaty</w:t>
      </w:r>
    </w:p>
    <w:p>
      <w:pPr>
        <w:pStyle w:val="FirstParagraph"/>
      </w:pPr>
      <w:r>
        <w:t xml:space="preserve">Despite their crucial role, psychiatrists in Almaty encounter significant challenges. These include:</w:t>
      </w:r>
    </w:p>
    <w:p>
      <w:pPr>
        <w:numPr>
          <w:ilvl w:val="0"/>
          <w:numId w:val="1001"/>
        </w:numPr>
        <w:pStyle w:val="Compact"/>
      </w:pPr>
      <w:r>
        <w:rPr>
          <w:bCs/>
          <w:b/>
        </w:rPr>
        <w:t xml:space="preserve">Limited Resources:</w:t>
      </w:r>
      <w:r>
        <w:t xml:space="preserve"> </w:t>
      </w:r>
      <w:r>
        <w:t xml:space="preserve">Mental health services in Kazakhstan are underfunded compared to other healthcare sectors. This results in overcrowded psychiatric clinics and long wait times for appointments.</w:t>
      </w:r>
    </w:p>
    <w:p>
      <w:pPr>
        <w:numPr>
          <w:ilvl w:val="0"/>
          <w:numId w:val="1001"/>
        </w:numPr>
        <w:pStyle w:val="Compact"/>
      </w:pPr>
      <w:r>
        <w:rPr>
          <w:bCs/>
          <w:b/>
        </w:rPr>
        <w:t xml:space="preserve">Social Stigma:</w:t>
      </w:r>
      <w:r>
        <w:t xml:space="preserve"> </w:t>
      </w:r>
      <w:r>
        <w:t xml:space="preserve">Cultural stigma surrounding mental illness persists, deterring individuals from seeking help. In Almaty, where rapid modernization has not entirely eradicated traditional views on mental health, this issue remains pronounced.</w:t>
      </w:r>
    </w:p>
    <w:p>
      <w:pPr>
        <w:numPr>
          <w:ilvl w:val="0"/>
          <w:numId w:val="1001"/>
        </w:numPr>
        <w:pStyle w:val="Compact"/>
      </w:pPr>
      <w:r>
        <w:rPr>
          <w:bCs/>
          <w:b/>
        </w:rPr>
        <w:t xml:space="preserve">Trauma from Past Conflicts:</w:t>
      </w:r>
      <w:r>
        <w:t xml:space="preserve"> </w:t>
      </w:r>
      <w:r>
        <w:t xml:space="preserve">Kazakhstan’s history of political and economic upheaval has left lasting psychological scars on its population. Psychiatrists in Almaty often work with patients affected by trauma, including those who experienced the collapse of the Soviet Union or subsequent post-independence struggles.</w:t>
      </w:r>
    </w:p>
    <w:p>
      <w:pPr>
        <w:numPr>
          <w:ilvl w:val="0"/>
          <w:numId w:val="1001"/>
        </w:numPr>
        <w:pStyle w:val="Compact"/>
      </w:pPr>
      <w:r>
        <w:rPr>
          <w:bCs/>
          <w:b/>
        </w:rPr>
        <w:t xml:space="preserve">Cultural Diversity:</w:t>
      </w:r>
      <w:r>
        <w:t xml:space="preserve"> </w:t>
      </w:r>
      <w:r>
        <w:t xml:space="preserve">Almaty’s diverse ethnic communities require psychiatrists to be culturally competent. Language barriers and differing beliefs about mental health complicate treatment approaches.</w:t>
      </w:r>
    </w:p>
    <w:bookmarkEnd w:id="22"/>
    <w:bookmarkStart w:id="23" w:name="opportunities-for-improvement"/>
    <w:p>
      <w:pPr>
        <w:pStyle w:val="Heading3"/>
      </w:pPr>
      <w:r>
        <w:t xml:space="preserve">Opportunities for Improvement</w:t>
      </w:r>
    </w:p>
    <w:p>
      <w:pPr>
        <w:pStyle w:val="FirstParagraph"/>
      </w:pPr>
      <w:r>
        <w:t xml:space="preserve">The Master Thesis identifies several opportunities to strengthen psychiatric services in Kazakhstan Almaty:</w:t>
      </w:r>
    </w:p>
    <w:p>
      <w:pPr>
        <w:numPr>
          <w:ilvl w:val="0"/>
          <w:numId w:val="1002"/>
        </w:numPr>
        <w:pStyle w:val="Compact"/>
      </w:pPr>
      <w:r>
        <w:rPr>
          <w:bCs/>
          <w:b/>
        </w:rPr>
        <w:t xml:space="preserve">Increasing Funding:</w:t>
      </w:r>
      <w:r>
        <w:t xml:space="preserve"> </w:t>
      </w:r>
      <w:r>
        <w:t xml:space="preserve">Advocating for greater governmental and private investment in mental health infrastructure, including the establishment of specialized psychiatric clinics and training centers.</w:t>
      </w:r>
    </w:p>
    <w:p>
      <w:pPr>
        <w:numPr>
          <w:ilvl w:val="0"/>
          <w:numId w:val="1002"/>
        </w:numPr>
        <w:pStyle w:val="Compact"/>
      </w:pPr>
      <w:r>
        <w:rPr>
          <w:bCs/>
          <w:b/>
        </w:rPr>
        <w:t xml:space="preserve">Promoting Awareness Campaigns:</w:t>
      </w:r>
      <w:r>
        <w:t xml:space="preserve"> </w:t>
      </w:r>
      <w:r>
        <w:t xml:space="preserve">Launching public education initiatives to reduce stigma around mental illness. These campaigns could leverage Almaty’s media landscape, including social media platforms, to reach a wider audience.</w:t>
      </w:r>
    </w:p>
    <w:p>
      <w:pPr>
        <w:numPr>
          <w:ilvl w:val="0"/>
          <w:numId w:val="1002"/>
        </w:numPr>
        <w:pStyle w:val="Compact"/>
      </w:pPr>
      <w:r>
        <w:rPr>
          <w:bCs/>
          <w:b/>
        </w:rPr>
        <w:t xml:space="preserve">Leveraging Technology:</w:t>
      </w:r>
      <w:r>
        <w:t xml:space="preserve"> </w:t>
      </w:r>
      <w:r>
        <w:t xml:space="preserve">Implementing telepsychiatry services to bridge the gap between urban and rural areas. In Almaty, this could also support remote consultations for patients with mobility issues or those in underserved districts.</w:t>
      </w:r>
    </w:p>
    <w:p>
      <w:pPr>
        <w:numPr>
          <w:ilvl w:val="0"/>
          <w:numId w:val="1002"/>
        </w:numPr>
        <w:pStyle w:val="Compact"/>
      </w:pPr>
      <w:r>
        <w:rPr>
          <w:bCs/>
          <w:b/>
        </w:rPr>
        <w:t xml:space="preserve">Cross-Disciplinary Collaboration:</w:t>
      </w:r>
      <w:r>
        <w:t xml:space="preserve"> </w:t>
      </w:r>
      <w:r>
        <w:t xml:space="preserve">Encouraging partnerships between psychiatrists, psychologists, sociologists, and educators to create holistic mental health programs tailored to Almaty’s unique needs.</w:t>
      </w:r>
    </w:p>
    <w:bookmarkEnd w:id="23"/>
    <w:bookmarkStart w:id="24" w:name="conclusion"/>
    <w:p>
      <w:pPr>
        <w:pStyle w:val="Heading3"/>
      </w:pPr>
      <w:r>
        <w:t xml:space="preserve">Conclusion</w:t>
      </w:r>
    </w:p>
    <w:p>
      <w:pPr>
        <w:pStyle w:val="FirstParagraph"/>
      </w:pPr>
      <w:r>
        <w:t xml:space="preserve">The role of psychiatrists in Kazakhstan Almaty is indispensable in addressing the nation’s growing mental health challenges. This Master Thesis underscores the importance of contextualizing psychiatric practices within Almaty’s socio-cultural landscape while aligning them with global standards. By addressing resource limitations, cultural barriers, and societal stigma, psychiatrists can contribute to a more resilient and mentally healthy population in Kazakhstan.</w:t>
      </w:r>
    </w:p>
    <w:p>
      <w:pPr>
        <w:pStyle w:val="BodyText"/>
      </w:pPr>
      <w:r>
        <w:t xml:space="preserve">Ultimately, this research serves as a call to action for policymakers, healthcare professionals, and academics in Kazakhstan Almaty to prioritize mental health as a cornerstone of public well-being. The insights presented here aim to inform future strategies that ensure psychiatrists have the tools, support, and recognition they need to thrive in their vital work.</w:t>
      </w:r>
    </w:p>
    <w:bookmarkEnd w:id="24"/>
    <w:bookmarkStart w:id="25" w:name="references"/>
    <w:p>
      <w:pPr>
        <w:pStyle w:val="Heading3"/>
      </w:pPr>
      <w:r>
        <w:t xml:space="preserve">References</w:t>
      </w:r>
    </w:p>
    <w:p>
      <w:pPr>
        <w:pStyle w:val="FirstParagraph"/>
      </w:pPr>
      <w:r>
        <w:t xml:space="preserve">This Master Thesis draws on data from the World Health Organization (WHO), Kazakhstan’s Ministry of Health reports, and case studies from Almaty’s psychiatric clinics. It also incorporates academic literature on mental health in Central Asia and comparative analyses of psychiatric practices in urban centers.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Kazakhstan Almaty</dc:title>
  <dc:creator/>
  <dc:language>en</dc:language>
  <cp:keywords/>
  <dcterms:created xsi:type="dcterms:W3CDTF">2026-07-23T04:50:14Z</dcterms:created>
  <dcterms:modified xsi:type="dcterms:W3CDTF">2026-07-23T04:50:14Z</dcterms:modified>
</cp:coreProperties>
</file>

<file path=docProps/custom.xml><?xml version="1.0" encoding="utf-8"?>
<Properties xmlns="http://schemas.openxmlformats.org/officeDocument/2006/custom-properties" xmlns:vt="http://schemas.openxmlformats.org/officeDocument/2006/docPropsVTypes"/>
</file>