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df21ba2a0eb5c29b91c7e4e00a06de013f0a849"/>
    <w:p>
      <w:pPr>
        <w:pStyle w:val="Heading1"/>
      </w:pPr>
      <w:r>
        <w:t xml:space="preserve">Master Thesis: The Role of Psychiatrists in Kuwait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Kuwait</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Psychiatrists in Kuwait City, focusing on their contributions to mental health care within the unique sociocultural and healthcare framework of Kuwait. The study examines challenges such as cultural stigma, resource allocation, and policy implementation that shape psychiatric practice. It also highlights opportunities for improving mental health services through collaboration between Psychiatrists, policymakers, and community stakeholders in Kuwait City. By analyzing existing literature, case studies, and local data, this thesis aims to provide a comprehensive understanding of how Psychiatrists can address the growing demand for mental health care in a rapidly evolving urban environment like Kuwait City.</w:t>
      </w:r>
    </w:p>
    <w:bookmarkEnd w:id="20"/>
    <w:bookmarkStart w:id="21" w:name="introduction"/>
    <w:p>
      <w:pPr>
        <w:pStyle w:val="Heading2"/>
      </w:pPr>
      <w:r>
        <w:t xml:space="preserve">Introduction</w:t>
      </w:r>
    </w:p>
    <w:p>
      <w:pPr>
        <w:pStyle w:val="FirstParagraph"/>
      </w:pPr>
      <w:r>
        <w:t xml:space="preserve">Kuwait City, as the capital of Kuwait, is a hub of cultural diversity and economic activity. However, alongside its development, the city has witnessed an increasing prevalence of mental health disorders among its population. As a result, Psychiatrists play a pivotal role in addressing these challenges. This Master Thesis investigates how Psychiatrists in Kuwait City navigate the intersection of clinical practice, cultural sensitivity, and public health policy to deliver effective care.</w:t>
      </w:r>
    </w:p>
    <w:p>
      <w:pPr>
        <w:pStyle w:val="BodyText"/>
      </w:pPr>
      <w:r>
        <w:t xml:space="preserve">The scope of this thesis includes an analysis of the current mental health infrastructure in Kuwait City, the training and qualifications required for Psychiatrists operating there, and the barriers they face. By examining these factors, this study aims to contribute to a broader discourse on mental health in Kuwait while emphasizing the significance of Psychiatrists as key figures in shaping public well-being.</w:t>
      </w:r>
    </w:p>
    <w:bookmarkEnd w:id="21"/>
    <w:bookmarkStart w:id="22" w:name="X8119aa2e03d4cce7309a33282f63716bacc2618"/>
    <w:p>
      <w:pPr>
        <w:pStyle w:val="Heading2"/>
      </w:pPr>
      <w:r>
        <w:t xml:space="preserve">Contextual Analysis: Mental Health in Kuwait City</w:t>
      </w:r>
    </w:p>
    <w:p>
      <w:pPr>
        <w:pStyle w:val="FirstParagraph"/>
      </w:pPr>
      <w:r>
        <w:t xml:space="preserve">Kuwait’s healthcare system is a blend of public and private services, with psychiatric care being a growing focus. However, mental health remains stigmatized in many communities within Kuwait City, often leading to underreporting and delayed treatment. This societal attitude directly impacts the work of Psychiatrists, who must balance clinical expertise with cultural awareness.</w:t>
      </w:r>
    </w:p>
    <w:p>
      <w:pPr>
        <w:pStyle w:val="BodyText"/>
      </w:pPr>
      <w:r>
        <w:t xml:space="preserve">The Ministry of Health in Kuwait has implemented initiatives to expand access to mental health services, but challenges persist. For instance, limited specialist psychiatrists per capita and uneven distribution of healthcare facilities across Kuwait City’s neighborhoods create disparities in care quality. These factors highlight the need for Psychiatrists to advocate for equitable resource allocation and public education.</w:t>
      </w:r>
    </w:p>
    <w:bookmarkEnd w:id="22"/>
    <w:bookmarkStart w:id="23" w:name="the-role-of-psychiatrists-in-kuwait-city"/>
    <w:p>
      <w:pPr>
        <w:pStyle w:val="Heading2"/>
      </w:pPr>
      <w:r>
        <w:t xml:space="preserve">The Role of Psychiatrists in Kuwait City</w:t>
      </w:r>
    </w:p>
    <w:p>
      <w:pPr>
        <w:pStyle w:val="FirstParagraph"/>
      </w:pPr>
      <w:r>
        <w:t xml:space="preserve">Psychiatrists in Kuwait City serve as both clinical practitioners and advocates for mental health reform. Their responsibilities include diagnosing mental illnesses, prescribing medications, conducting psychotherapy sessions, and collaborating with other healthcare professionals. Additionally, they often engage in community outreach programs to reduce stigma and promote early intervention.</w:t>
      </w:r>
    </w:p>
    <w:p>
      <w:pPr>
        <w:pStyle w:val="BodyText"/>
      </w:pPr>
      <w:r>
        <w:t xml:space="preserve">In a city where traditional values intersect with modernization, Psychiatrists must navigate cultural nuances. For example, discussions about mental health may be sensitive in conservative families. To address this, many Psychiatrists adopt patient-centered approaches that respect local customs while prioritizing evidence-based care.</w:t>
      </w:r>
    </w:p>
    <w:bookmarkEnd w:id="23"/>
    <w:bookmarkStart w:id="24" w:name="Xacf854ae7c5b1c8aad73ce81c902efe934486ed"/>
    <w:p>
      <w:pPr>
        <w:pStyle w:val="Heading2"/>
      </w:pPr>
      <w:r>
        <w:t xml:space="preserve">Challenges Faced by Psychiatrists in Kuwait City</w:t>
      </w:r>
    </w:p>
    <w:p>
      <w:pPr>
        <w:pStyle w:val="FirstParagraph"/>
      </w:pPr>
      <w:r>
        <w:t xml:space="preserve">Despite their critical role, Psychiatrists in Kuwait City encounter several challenges:</w:t>
      </w:r>
    </w:p>
    <w:p>
      <w:pPr>
        <w:numPr>
          <w:ilvl w:val="0"/>
          <w:numId w:val="1001"/>
        </w:numPr>
        <w:pStyle w:val="Compact"/>
      </w:pPr>
      <w:r>
        <w:rPr>
          <w:bCs/>
          <w:b/>
        </w:rPr>
        <w:t xml:space="preserve">Cultural Stigma:</w:t>
      </w:r>
      <w:r>
        <w:t xml:space="preserve"> </w:t>
      </w:r>
      <w:r>
        <w:t xml:space="preserve">Mental health issues are often perceived as a personal failing or spiritual weakness, discouraging individuals from seeking help.</w:t>
      </w:r>
    </w:p>
    <w:p>
      <w:pPr>
        <w:numPr>
          <w:ilvl w:val="0"/>
          <w:numId w:val="1001"/>
        </w:numPr>
        <w:pStyle w:val="Compact"/>
      </w:pPr>
      <w:r>
        <w:rPr>
          <w:bCs/>
          <w:b/>
        </w:rPr>
        <w:t xml:space="preserve">Resource Limitations:</w:t>
      </w:r>
      <w:r>
        <w:t xml:space="preserve"> </w:t>
      </w:r>
      <w:r>
        <w:t xml:space="preserve">A shortage of psychiatric hospitals and trained professionals strains the system, particularly in underserved areas of Kuwait City.</w:t>
      </w:r>
    </w:p>
    <w:p>
      <w:pPr>
        <w:numPr>
          <w:ilvl w:val="0"/>
          <w:numId w:val="1001"/>
        </w:numPr>
        <w:pStyle w:val="Compact"/>
      </w:pPr>
      <w:r>
        <w:rPr>
          <w:bCs/>
          <w:b/>
        </w:rPr>
        <w:t xml:space="preserve">Policy Gaps:</w:t>
      </w:r>
      <w:r>
        <w:t xml:space="preserve"> </w:t>
      </w:r>
      <w:r>
        <w:t xml:space="preserve">Mental health legislation in Kuwait lacks comprehensive frameworks for protecting patient rights or ensuring insurance coverage for psychiatric treatments.</w:t>
      </w:r>
    </w:p>
    <w:p>
      <w:pPr>
        <w:pStyle w:val="FirstParagraph"/>
      </w:pPr>
      <w:r>
        <w:t xml:space="preserve">These challenges underscore the need for systemic changes that support Psychiatrists in delivering care effectively. For instance, increasing funding for psychiatric research and training could empower professionals to innovate within these constraints.</w:t>
      </w:r>
    </w:p>
    <w:bookmarkEnd w:id="24"/>
    <w:bookmarkStart w:id="25" w:name="X1a91efe902e862347afdec66c61fab18538efd2"/>
    <w:p>
      <w:pPr>
        <w:pStyle w:val="Heading2"/>
      </w:pPr>
      <w:r>
        <w:t xml:space="preserve">Opportunities and Innovations in Psychiatry</w:t>
      </w:r>
    </w:p>
    <w:p>
      <w:pPr>
        <w:pStyle w:val="FirstParagraph"/>
      </w:pPr>
      <w:r>
        <w:t xml:space="preserve">Despite obstacles, Kuwait City presents unique opportunities for Psychiatrists to drive progress. The government’s recent investments in digital health platforms have enabled telepsychiatry services, expanding access to care. Additionally, collaborations with academic institutions like Kuwait University allow Psychiatrists to participate in cutting-edge research on mental health trends specific to the region.</w:t>
      </w:r>
    </w:p>
    <w:p>
      <w:pPr>
        <w:pStyle w:val="BodyText"/>
      </w:pPr>
      <w:r>
        <w:t xml:space="preserve">Community-based initiatives, such as school mental health programs and workplace wellness campaigns, also offer Psychiatrists a platform to address preventative care. By integrating these efforts into public health strategies, Kuwait City can reduce the long-term burden of mental illness.</w:t>
      </w:r>
    </w:p>
    <w:bookmarkEnd w:id="25"/>
    <w:bookmarkStart w:id="26" w:name="recommendations-for-improvement"/>
    <w:p>
      <w:pPr>
        <w:pStyle w:val="Heading2"/>
      </w:pPr>
      <w:r>
        <w:t xml:space="preserve">Recommendations for Improvement</w:t>
      </w:r>
    </w:p>
    <w:p>
      <w:pPr>
        <w:pStyle w:val="FirstParagraph"/>
      </w:pPr>
      <w:r>
        <w:t xml:space="preserve">To enhance the work of Psychiatrists in Kuwait City, this thesis recommends:</w:t>
      </w:r>
    </w:p>
    <w:p>
      <w:pPr>
        <w:numPr>
          <w:ilvl w:val="0"/>
          <w:numId w:val="1002"/>
        </w:numPr>
        <w:pStyle w:val="Compact"/>
      </w:pPr>
      <w:r>
        <w:rPr>
          <w:bCs/>
          <w:b/>
        </w:rPr>
        <w:t xml:space="preserve">Policy Reforms:</w:t>
      </w:r>
      <w:r>
        <w:t xml:space="preserve"> </w:t>
      </w:r>
      <w:r>
        <w:t xml:space="preserve">Develop legislation that mandates mental health parity in insurance policies and protects patient confidentiality.</w:t>
      </w:r>
    </w:p>
    <w:p>
      <w:pPr>
        <w:numPr>
          <w:ilvl w:val="0"/>
          <w:numId w:val="1002"/>
        </w:numPr>
        <w:pStyle w:val="Compact"/>
      </w:pPr>
      <w:r>
        <w:rPr>
          <w:bCs/>
          <w:b/>
        </w:rPr>
        <w:t xml:space="preserve">Educational Campaigns:</w:t>
      </w:r>
      <w:r>
        <w:t xml:space="preserve"> </w:t>
      </w:r>
      <w:r>
        <w:t xml:space="preserve">Launch public awareness programs to destigmatize mental illness and encourage help-seeking behavior.</w:t>
      </w:r>
    </w:p>
    <w:p>
      <w:pPr>
        <w:numPr>
          <w:ilvl w:val="0"/>
          <w:numId w:val="1002"/>
        </w:numPr>
        <w:pStyle w:val="Compact"/>
      </w:pPr>
      <w:r>
        <w:rPr>
          <w:bCs/>
          <w:b/>
        </w:rPr>
        <w:t xml:space="preserve">Workforce Expansion:</w:t>
      </w:r>
      <w:r>
        <w:t xml:space="preserve"> </w:t>
      </w:r>
      <w:r>
        <w:t xml:space="preserve">Invest in training more Psychiatrists and supporting their professional development through scholarships or partnerships with international institutions.</w:t>
      </w:r>
    </w:p>
    <w:bookmarkEnd w:id="26"/>
    <w:bookmarkStart w:id="27" w:name="conclusion"/>
    <w:p>
      <w:pPr>
        <w:pStyle w:val="Heading2"/>
      </w:pPr>
      <w:r>
        <w:t xml:space="preserve">Conclusion</w:t>
      </w:r>
    </w:p>
    <w:p>
      <w:pPr>
        <w:pStyle w:val="FirstParagraph"/>
      </w:pPr>
      <w:r>
        <w:t xml:space="preserve">The role of Psychiatrists in Kuwait City is indispensable to the city’s mental health landscape. By addressing cultural, systemic, and resource-related challenges, they can transform mental health care into a cornerstone of public well-being. This Master Thesis underscores the importance of interdisciplinary collaboration between Psychiatrists, policymakers, and communities to build a resilient mental health system in Kuwait City. Future research should focus on longitudinal studies to evaluate the impact of these interventions over time.</w:t>
      </w:r>
    </w:p>
    <w:bookmarkEnd w:id="27"/>
    <w:bookmarkStart w:id="28" w:name="references"/>
    <w:p>
      <w:pPr>
        <w:pStyle w:val="Heading2"/>
      </w:pPr>
      <w:r>
        <w:t xml:space="preserve">References</w:t>
      </w:r>
    </w:p>
    <w:p>
      <w:pPr>
        <w:pStyle w:val="FirstParagraph"/>
      </w:pPr>
      <w:r>
        <w:t xml:space="preserve">[Include references here,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Kuwait City</dc:title>
  <dc:creator/>
  <dc:language>en</dc:language>
  <cp:keywords/>
  <dcterms:created xsi:type="dcterms:W3CDTF">2026-07-21T07:23:42Z</dcterms:created>
  <dcterms:modified xsi:type="dcterms:W3CDTF">2026-07-21T07:23:42Z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