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c3b86ff156b1b061cb81da0bf1983e74064abcd"/>
    <w:p>
      <w:pPr>
        <w:pStyle w:val="Heading1"/>
      </w:pPr>
      <w:r>
        <w:t xml:space="preserve">Master Thesis: The Role and Challenges of Psychiatrists in Saudi Arabia Jeddah</w:t>
      </w:r>
    </w:p>
    <w:bookmarkStart w:id="20" w:name="introduction"/>
    <w:p>
      <w:pPr>
        <w:pStyle w:val="Heading2"/>
      </w:pPr>
      <w:r>
        <w:t xml:space="preserve">Introduction</w:t>
      </w:r>
    </w:p>
    <w:p>
      <w:pPr>
        <w:pStyle w:val="FirstParagraph"/>
      </w:pPr>
      <w:r>
        <w:t xml:space="preserve">This Master Thesis explores the evolving role of Psychiatrists in the context of Saudi Arabia Jeddah, a city experiencing rapid urbanization and cultural transformation. Mental health has gained increasing attention in recent years, yet it remains a topic that requires deeper understanding and integration into healthcare policies. The study aims to analyze how Psychiatrists navigate the unique socio-cultural dynamics of Saudi Arabia Jeddah while addressing the growing demand for mental health services. By examining challenges, opportunities, and future directions, this research contributes to the discourse on psychiatric care in a rapidly modernizing society.</w:t>
      </w:r>
    </w:p>
    <w:bookmarkEnd w:id="20"/>
    <w:bookmarkStart w:id="21" w:name="objectives-of-the-master-thesis"/>
    <w:p>
      <w:pPr>
        <w:pStyle w:val="Heading2"/>
      </w:pPr>
      <w:r>
        <w:t xml:space="preserve">Objectives of the Master Thesis</w:t>
      </w:r>
    </w:p>
    <w:p>
      <w:pPr>
        <w:numPr>
          <w:ilvl w:val="0"/>
          <w:numId w:val="1001"/>
        </w:numPr>
        <w:pStyle w:val="Compact"/>
      </w:pPr>
      <w:r>
        <w:t xml:space="preserve">To evaluate the current state of psychiatric services in Saudi Arabia Jeddah.</w:t>
      </w:r>
    </w:p>
    <w:p>
      <w:pPr>
        <w:numPr>
          <w:ilvl w:val="0"/>
          <w:numId w:val="1001"/>
        </w:numPr>
        <w:pStyle w:val="Compact"/>
      </w:pPr>
      <w:r>
        <w:t xml:space="preserve">To identify challenges faced by Psychiatrists operating in this region.</w:t>
      </w:r>
    </w:p>
    <w:p>
      <w:pPr>
        <w:numPr>
          <w:ilvl w:val="0"/>
          <w:numId w:val="1001"/>
        </w:numPr>
        <w:pStyle w:val="Compact"/>
      </w:pPr>
      <w:r>
        <w:t xml:space="preserve">To propose strategies for improving mental health care delivery in alignment with national vision goals (e.g., Vision 2030).</w:t>
      </w:r>
    </w:p>
    <w:bookmarkEnd w:id="21"/>
    <w:bookmarkStart w:id="22" w:name="literature-review"/>
    <w:p>
      <w:pPr>
        <w:pStyle w:val="Heading2"/>
      </w:pPr>
      <w:r>
        <w:t xml:space="preserve">Literature Review</w:t>
      </w:r>
    </w:p>
    <w:p>
      <w:pPr>
        <w:pStyle w:val="FirstParagraph"/>
      </w:pPr>
      <w:r>
        <w:t xml:space="preserve">The literature highlights the increasing prevalence of mental health disorders in Saudi Arabia, including depression, anxiety, and substance use. However, cultural stigma and limited awareness have historically hindered access to psychiatric care. In Jeddah, a major economic hub with a diverse population, Psychiatrists must address both local traditions and the influence of globalization. Studies such as those by Al-Harbi (2018) emphasize the need for culturally sensitive approaches in Saudi Arabia Jeddah, while research by Al-Shehri (2021) discusses the integration of technology in mental health services.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Psychiatrists in Saudi Arabia Jeddah and quantitative data from healthcare reports. Primary data was collected through semi-structured interviews with 15 licensed Psychiatrists operating in public and private sectors across Jeddah. Secondary data included government publications, academic articles, and surveys from the Ministry of Health of Saudi Arabia.</w:t>
      </w:r>
    </w:p>
    <w:bookmarkEnd w:id="23"/>
    <w:bookmarkStart w:id="27" w:name="key-findings"/>
    <w:p>
      <w:pPr>
        <w:pStyle w:val="Heading2"/>
      </w:pPr>
      <w:r>
        <w:t xml:space="preserve">Key Findings</w:t>
      </w:r>
    </w:p>
    <w:bookmarkStart w:id="24" w:name="cultural-and-social-challenges"/>
    <w:p>
      <w:pPr>
        <w:pStyle w:val="Heading3"/>
      </w:pPr>
      <w:r>
        <w:t xml:space="preserve">1. Cultural and Social Challenges</w:t>
      </w:r>
    </w:p>
    <w:p>
      <w:pPr>
        <w:pStyle w:val="FirstParagraph"/>
      </w:pPr>
      <w:r>
        <w:t xml:space="preserve">Psychiatrists in Saudi Arabia Jeddah noted that cultural norms often discourage open discussions about mental health. Many patients, particularly women, avoid seeking help due to stigma. Additionally, the integration of expatriate populations has introduced diverse mental health needs that require tailored interventions.</w:t>
      </w:r>
    </w:p>
    <w:bookmarkEnd w:id="24"/>
    <w:bookmarkStart w:id="25" w:name="resource-allocation"/>
    <w:p>
      <w:pPr>
        <w:pStyle w:val="Heading3"/>
      </w:pPr>
      <w:r>
        <w:t xml:space="preserve">2. Resource Allocation</w:t>
      </w:r>
    </w:p>
    <w:p>
      <w:pPr>
        <w:pStyle w:val="FirstParagraph"/>
      </w:pPr>
      <w:r>
        <w:t xml:space="preserve">While Jeddah has seen improvements in healthcare infrastructure, psychiatric resources remain limited compared to other specialties. The thesis identifies a shortage of specialized Psychiatrists and inadequate funding for long-term treatment programs as critical issues.</w:t>
      </w:r>
    </w:p>
    <w:bookmarkEnd w:id="25"/>
    <w:bookmarkStart w:id="26" w:name="technological-advancements"/>
    <w:p>
      <w:pPr>
        <w:pStyle w:val="Heading3"/>
      </w:pPr>
      <w:r>
        <w:t xml:space="preserve">3. Technological Advancements</w:t>
      </w:r>
    </w:p>
    <w:p>
      <w:pPr>
        <w:pStyle w:val="FirstParagraph"/>
      </w:pPr>
      <w:r>
        <w:t xml:space="preserve">The adoption of telepsychiatry and digital mental health platforms in Saudi Arabia Jeddah has shown promise in bridging gaps in accessibility. However, Psychiatrists report challenges such as ensuring data privacy and maintaining the quality of virtual consultations.</w:t>
      </w:r>
    </w:p>
    <w:bookmarkEnd w:id="26"/>
    <w:bookmarkEnd w:id="27"/>
    <w:bookmarkStart w:id="28" w:name="Xbc63a375aca152db02d3da946c8c73ff284afee"/>
    <w:p>
      <w:pPr>
        <w:pStyle w:val="Heading2"/>
      </w:pPr>
      <w:r>
        <w:t xml:space="preserve">Role of Psychiatrists in Saudi Arabia Jeddah</w:t>
      </w:r>
    </w:p>
    <w:p>
      <w:pPr>
        <w:pStyle w:val="FirstParagraph"/>
      </w:pPr>
      <w:r>
        <w:t xml:space="preserve">Psychiatrists in Saudi Arabia Jeddah operate at the intersection of tradition and modernity. Their role extends beyond clinical practice to include community education, policy advocacy, and collaboration with religious leaders to reduce stigma. The thesis underscores the importance of interdisciplinary approaches, such as partnerships between Psychiatrists and imams to promote mental health awareness within mosques.</w:t>
      </w:r>
    </w:p>
    <w:bookmarkEnd w:id="28"/>
    <w:bookmarkStart w:id="29" w:name="recommendations"/>
    <w:p>
      <w:pPr>
        <w:pStyle w:val="Heading2"/>
      </w:pPr>
      <w:r>
        <w:t xml:space="preserve">Recommendations</w:t>
      </w:r>
    </w:p>
    <w:p>
      <w:pPr>
        <w:numPr>
          <w:ilvl w:val="0"/>
          <w:numId w:val="1002"/>
        </w:numPr>
        <w:pStyle w:val="Compact"/>
      </w:pPr>
      <w:r>
        <w:t xml:space="preserve">Expand psychiatric education programs in Saudi Arabia Jeddah to meet growing demand.</w:t>
      </w:r>
    </w:p>
    <w:p>
      <w:pPr>
        <w:numPr>
          <w:ilvl w:val="0"/>
          <w:numId w:val="1002"/>
        </w:numPr>
        <w:pStyle w:val="Compact"/>
      </w:pPr>
      <w:r>
        <w:t xml:space="preserve">Incorporate cultural competence training into the curriculum for Psychiatrists.</w:t>
      </w:r>
    </w:p>
    <w:p>
      <w:pPr>
        <w:numPr>
          <w:ilvl w:val="0"/>
          <w:numId w:val="1002"/>
        </w:numPr>
        <w:pStyle w:val="Compact"/>
      </w:pPr>
      <w:r>
        <w:t xml:space="preserve">Promote public-private partnerships to enhance mental health infrastructure in Jeddah.</w:t>
      </w:r>
    </w:p>
    <w:p>
      <w:pPr>
        <w:numPr>
          <w:ilvl w:val="0"/>
          <w:numId w:val="1002"/>
        </w:numPr>
        <w:pStyle w:val="Compact"/>
      </w:pPr>
      <w:r>
        <w:t xml:space="preserve">Leverage technology to improve access and quality of care, while addressing ethical concerns.</w:t>
      </w:r>
    </w:p>
    <w:bookmarkEnd w:id="29"/>
    <w:bookmarkStart w:id="30" w:name="conclusion"/>
    <w:p>
      <w:pPr>
        <w:pStyle w:val="Heading2"/>
      </w:pPr>
      <w:r>
        <w:t xml:space="preserve">Conclusion</w:t>
      </w:r>
    </w:p>
    <w:p>
      <w:pPr>
        <w:pStyle w:val="FirstParagraph"/>
      </w:pPr>
      <w:r>
        <w:t xml:space="preserve">This Master Thesis highlights the critical role of Psychiatrists in Saudi Arabia Jeddah as they navigate complex socio-cultural landscapes and address emerging mental health challenges. By integrating traditional values with modern practices, Psychiatrists can contribute to a more holistic healthcare system aligned with Vision 2030. The study emphasizes the need for continued investment in psychiatric services to ensure equitable access and long-term well-being for Jeddah's diverse population.</w:t>
      </w:r>
    </w:p>
    <w:bookmarkEnd w:id="30"/>
    <w:bookmarkStart w:id="31" w:name="references"/>
    <w:p>
      <w:pPr>
        <w:pStyle w:val="Heading2"/>
      </w:pPr>
      <w:r>
        <w:t xml:space="preserve">References</w:t>
      </w:r>
    </w:p>
    <w:p>
      <w:pPr>
        <w:pStyle w:val="FirstParagraph"/>
      </w:pPr>
      <w:r>
        <w:t xml:space="preserve">Al-Harbi, A. (2018). Cultural Competence in Psychiatry: A Saudi Perspective.</w:t>
      </w:r>
      <w:r>
        <w:t xml:space="preserve"> </w:t>
      </w:r>
      <w:r>
        <w:rPr>
          <w:iCs/>
          <w:i/>
        </w:rPr>
        <w:t xml:space="preserve">Saudi Journal of Mental Health</w:t>
      </w:r>
      <w:r>
        <w:t xml:space="preserve">, 5(3), 12–18.</w:t>
      </w:r>
      <w:r>
        <w:br/>
      </w:r>
      <w:r>
        <w:t xml:space="preserve">Al-Shehri, M. (2021). Telepsychiatry in Saudi Arabia Jeddah: Opportunities and Challenges.</w:t>
      </w:r>
      <w:r>
        <w:t xml:space="preserve"> </w:t>
      </w:r>
      <w:r>
        <w:rPr>
          <w:iCs/>
          <w:i/>
        </w:rPr>
        <w:t xml:space="preserve">Journal of Digital Healthcare</w:t>
      </w:r>
      <w:r>
        <w:t xml:space="preserve">, 7(2), 45–59.</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Saudi Arabia Jeddah</dc:title>
  <dc:creator/>
  <dc:language>en</dc:language>
  <cp:keywords/>
  <dcterms:created xsi:type="dcterms:W3CDTF">2026-07-23T03:22:23Z</dcterms:created>
  <dcterms:modified xsi:type="dcterms:W3CDTF">2026-07-23T03:22:23Z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