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e3d40169eea7d8d93ff35113da8f2936c83186d"/>
    <w:p>
      <w:pPr>
        <w:pStyle w:val="Heading1"/>
      </w:pPr>
      <w:r>
        <w:t xml:space="preserve">Master Thesis: The Role of Psychiatrists in Spain Valencia</w:t>
      </w:r>
    </w:p>
    <w:p>
      <w:pPr>
        <w:pStyle w:val="FirstParagraph"/>
      </w:pPr>
      <w:r>
        <w:t xml:space="preserve">This Master Thesis explores the critical role of</w:t>
      </w:r>
      <w:r>
        <w:t xml:space="preserve"> </w:t>
      </w:r>
      <w:r>
        <w:rPr>
          <w:bCs/>
          <w:b/>
        </w:rPr>
        <w:t xml:space="preserve">Psychiatrist</w:t>
      </w:r>
      <w:r>
        <w:t xml:space="preserve">s in the healthcare system of</w:t>
      </w:r>
      <w:r>
        <w:t xml:space="preserve"> </w:t>
      </w:r>
      <w:r>
        <w:rPr>
          <w:bCs/>
          <w:b/>
        </w:rPr>
        <w:t xml:space="preserve">Spain Valencia</w:t>
      </w:r>
      <w:r>
        <w:t xml:space="preserve">, emphasizing their contribution to mental health care, cultural adaptation, and integration within a unique regional context. The document is structured to analyze the challenges, opportunities, and societal impact of psychiatric practice in this region.</w:t>
      </w:r>
    </w:p>
    <w:bookmarkStart w:id="20" w:name="abstract"/>
    <w:p>
      <w:pPr>
        <w:pStyle w:val="Heading2"/>
      </w:pPr>
      <w:r>
        <w:t xml:space="preserve">Abstract</w:t>
      </w:r>
    </w:p>
    <w:p>
      <w:pPr>
        <w:pStyle w:val="FirstParagraph"/>
      </w:pPr>
      <w:r>
        <w:t xml:space="preserve">The field of psychiatry is essential for addressing mental health disparities in</w:t>
      </w:r>
      <w:r>
        <w:t xml:space="preserve"> </w:t>
      </w:r>
      <w:r>
        <w:rPr>
          <w:bCs/>
          <w:b/>
        </w:rPr>
        <w:t xml:space="preserve">Spain Valencia</w:t>
      </w:r>
      <w:r>
        <w:t xml:space="preserve">, where cultural diversity and healthcare accessibility play pivotal roles. This Master Thesis investigates how</w:t>
      </w:r>
      <w:r>
        <w:t xml:space="preserve"> </w:t>
      </w:r>
      <w:r>
        <w:rPr>
          <w:bCs/>
          <w:b/>
        </w:rPr>
        <w:t xml:space="preserve">Psychiatrist</w:t>
      </w:r>
      <w:r>
        <w:t xml:space="preserve">s navigate the demands of a population with unique needs, shaped by regional traditions, economic factors, and public health policies. By analyzing clinical practices, patient demographics, and interdisciplinary collaboration in Valencia's healthcare system, this study highlights the adaptability required of</w:t>
      </w:r>
      <w:r>
        <w:t xml:space="preserve"> </w:t>
      </w:r>
      <w:r>
        <w:rPr>
          <w:bCs/>
          <w:b/>
        </w:rPr>
        <w:t xml:space="preserve">Psychiatrist</w:t>
      </w:r>
      <w:r>
        <w:t xml:space="preserve">s to serve this specific region effectively.</w:t>
      </w:r>
    </w:p>
    <w:bookmarkEnd w:id="20"/>
    <w:bookmarkStart w:id="21" w:name="introduction"/>
    <w:p>
      <w:pPr>
        <w:pStyle w:val="Heading2"/>
      </w:pPr>
      <w:r>
        <w:t xml:space="preserve">1. Introduction</w:t>
      </w:r>
    </w:p>
    <w:p>
      <w:pPr>
        <w:pStyle w:val="FirstParagraph"/>
      </w:pPr>
      <w:r>
        <w:rPr>
          <w:bCs/>
          <w:b/>
        </w:rPr>
        <w:t xml:space="preserve">Spain Valencia</w:t>
      </w:r>
      <w:r>
        <w:t xml:space="preserve">, known for its rich cultural heritage and economic dynamism, faces unique mental health challenges that require specialized attention from</w:t>
      </w:r>
      <w:r>
        <w:t xml:space="preserve"> </w:t>
      </w:r>
      <w:r>
        <w:rPr>
          <w:bCs/>
          <w:b/>
        </w:rPr>
        <w:t xml:space="preserve">Psychiatrist</w:t>
      </w:r>
      <w:r>
        <w:t xml:space="preserve">s. As a metropolitan area with a diverse population, including migrants and socioeconomically disadvantaged groups, the role of psychiatrists extends beyond clinical treatment to include advocacy, education, and policy influence.</w:t>
      </w:r>
    </w:p>
    <w:p>
      <w:pPr>
        <w:pStyle w:val="BodyText"/>
      </w:pPr>
      <w:r>
        <w:t xml:space="preserve">This Master Thesis aims to define the scope of psychiatric practice in</w:t>
      </w:r>
      <w:r>
        <w:t xml:space="preserve"> </w:t>
      </w:r>
      <w:r>
        <w:rPr>
          <w:bCs/>
          <w:b/>
        </w:rPr>
        <w:t xml:space="preserve">Spain Valencia</w:t>
      </w:r>
      <w:r>
        <w:t xml:space="preserve">, focusing on how</w:t>
      </w:r>
      <w:r>
        <w:t xml:space="preserve"> </w:t>
      </w:r>
      <w:r>
        <w:rPr>
          <w:bCs/>
          <w:b/>
        </w:rPr>
        <w:t xml:space="preserve">Psychiatrist</w:t>
      </w:r>
      <w:r>
        <w:t xml:space="preserve">s address mental health issues through a culturally sensitive lens. It also examines the integration of psychiatric care within Spain’s broader healthcare framework and its alignment with regional priorities in Valencia.</w:t>
      </w:r>
    </w:p>
    <w:bookmarkEnd w:id="21"/>
    <w:bookmarkStart w:id="22" w:name="Xd93f6c59decfb7f2b41df9f445034499dfefecf"/>
    <w:p>
      <w:pPr>
        <w:pStyle w:val="Heading2"/>
      </w:pPr>
      <w:r>
        <w:t xml:space="preserve">2. The Context of Psychiatry in Spain Valencia</w:t>
      </w:r>
    </w:p>
    <w:p>
      <w:pPr>
        <w:pStyle w:val="FirstParagraph"/>
      </w:pPr>
      <w:r>
        <w:rPr>
          <w:bCs/>
          <w:b/>
        </w:rPr>
        <w:t xml:space="preserve">Spain Valencia</w:t>
      </w:r>
      <w:r>
        <w:t xml:space="preserve"> </w:t>
      </w:r>
      <w:r>
        <w:t xml:space="preserve">is part of the National Health System (SNS), which ensures universal access to healthcare services. However, mental health care often lacks the same level of funding and public awareness compared to physical health services. This disparity necessitates proactive efforts by</w:t>
      </w:r>
      <w:r>
        <w:t xml:space="preserve"> </w:t>
      </w:r>
      <w:r>
        <w:rPr>
          <w:bCs/>
          <w:b/>
        </w:rPr>
        <w:t xml:space="preserve">Psychiatrist</w:t>
      </w:r>
      <w:r>
        <w:t xml:space="preserve">s to bridge gaps in service delivery.</w:t>
      </w:r>
    </w:p>
    <w:p>
      <w:pPr>
        <w:pStyle w:val="BodyText"/>
      </w:pPr>
      <w:r>
        <w:t xml:space="preserve">The region’s demographic profile—characterized by a mix of native Valencians, immigrants from North Africa and Latin America, and aging populations—requires</w:t>
      </w:r>
      <w:r>
        <w:t xml:space="preserve"> </w:t>
      </w:r>
      <w:r>
        <w:rPr>
          <w:bCs/>
          <w:b/>
        </w:rPr>
        <w:t xml:space="preserve">Psychiatrist</w:t>
      </w:r>
      <w:r>
        <w:t xml:space="preserve">s to address cultural nuances in diagnosis, treatment plans, and patient communication. For instance, stigmatization around mental health in certain communities can hinder early intervention efforts.</w:t>
      </w:r>
    </w:p>
    <w:bookmarkEnd w:id="22"/>
    <w:bookmarkStart w:id="23" w:name="X37d728fd328e6f300ce0056bd407d843a50976b"/>
    <w:p>
      <w:pPr>
        <w:pStyle w:val="Heading2"/>
      </w:pPr>
      <w:r>
        <w:t xml:space="preserve">3. The Role of a Psychiatrist in Spain Valencia</w:t>
      </w:r>
    </w:p>
    <w:p>
      <w:pPr>
        <w:pStyle w:val="FirstParagraph"/>
      </w:pPr>
      <w:r>
        <w:rPr>
          <w:bCs/>
          <w:b/>
        </w:rPr>
        <w:t xml:space="preserve">Psychiatrist</w:t>
      </w:r>
      <w:r>
        <w:t xml:space="preserve">s in</w:t>
      </w:r>
      <w:r>
        <w:t xml:space="preserve"> </w:t>
      </w:r>
      <w:r>
        <w:rPr>
          <w:bCs/>
          <w:b/>
        </w:rPr>
        <w:t xml:space="preserve">Spain Valencia</w:t>
      </w:r>
      <w:r>
        <w:t xml:space="preserve"> </w:t>
      </w:r>
      <w:r>
        <w:t xml:space="preserve">must balance clinical expertise with an understanding of local social dynamics. Their responsibilities include:</w:t>
      </w:r>
    </w:p>
    <w:p>
      <w:pPr>
        <w:numPr>
          <w:ilvl w:val="0"/>
          <w:numId w:val="1001"/>
        </w:numPr>
        <w:pStyle w:val="Compact"/>
      </w:pPr>
      <w:r>
        <w:rPr>
          <w:bCs/>
          <w:b/>
        </w:rPr>
        <w:t xml:space="preserve">Clinical Practice:</w:t>
      </w:r>
      <w:r>
        <w:t xml:space="preserve"> </w:t>
      </w:r>
      <w:r>
        <w:t xml:space="preserve">Diagnosing and treating mental disorders such as depression, anxiety, schizophrenia, and substance abuse.</w:t>
      </w:r>
    </w:p>
    <w:p>
      <w:pPr>
        <w:numPr>
          <w:ilvl w:val="0"/>
          <w:numId w:val="1001"/>
        </w:numPr>
        <w:pStyle w:val="Compact"/>
      </w:pPr>
      <w:r>
        <w:rPr>
          <w:bCs/>
          <w:b/>
        </w:rPr>
        <w:t xml:space="preserve">Cultural Competency:</w:t>
      </w:r>
      <w:r>
        <w:t xml:space="preserve"> </w:t>
      </w:r>
      <w:r>
        <w:t xml:space="preserve">Adapting therapeutic approaches to align with the values of patients from diverse backgrounds.</w:t>
      </w:r>
    </w:p>
    <w:p>
      <w:pPr>
        <w:numPr>
          <w:ilvl w:val="0"/>
          <w:numId w:val="1001"/>
        </w:numPr>
        <w:pStyle w:val="Compact"/>
      </w:pPr>
      <w:r>
        <w:rPr>
          <w:bCs/>
          <w:b/>
        </w:rPr>
        <w:t xml:space="preserve">Public Health Advocacy:</w:t>
      </w:r>
      <w:r>
        <w:t xml:space="preserve"> </w:t>
      </w:r>
      <w:r>
        <w:t xml:space="preserve">Participating in campaigns to reduce stigma around mental health in Valencia’s communities.</w:t>
      </w:r>
    </w:p>
    <w:p>
      <w:pPr>
        <w:numPr>
          <w:ilvl w:val="0"/>
          <w:numId w:val="1001"/>
        </w:numPr>
        <w:pStyle w:val="Compact"/>
      </w:pPr>
      <w:r>
        <w:rPr>
          <w:bCs/>
          <w:b/>
        </w:rPr>
        <w:t xml:space="preserve">Interdisciplinary Collaboration:</w:t>
      </w:r>
      <w:r>
        <w:t xml:space="preserve"> </w:t>
      </w:r>
      <w:r>
        <w:t xml:space="preserve">Working with psychologists, social workers, and primary care physicians within the SNS framework.</w:t>
      </w:r>
    </w:p>
    <w:p>
      <w:pPr>
        <w:pStyle w:val="FirstParagraph"/>
      </w:pPr>
      <w:r>
        <w:t xml:space="preserve">In addition to individual patient care,</w:t>
      </w:r>
      <w:r>
        <w:t xml:space="preserve"> </w:t>
      </w:r>
      <w:r>
        <w:rPr>
          <w:bCs/>
          <w:b/>
        </w:rPr>
        <w:t xml:space="preserve">Psychiatrist</w:t>
      </w:r>
      <w:r>
        <w:t xml:space="preserve">s contribute to research initiatives in Valencia. For example, studies on the mental health impact of climate-related stressors (e.g., heatwaves) are gaining traction due to the region’s vulnerability to environmental changes.</w:t>
      </w:r>
    </w:p>
    <w:bookmarkEnd w:id="23"/>
    <w:bookmarkStart w:id="24" w:name="X8d358c3c1f0682b651fed0c5fc475adaf43c47e"/>
    <w:p>
      <w:pPr>
        <w:pStyle w:val="Heading2"/>
      </w:pPr>
      <w:r>
        <w:t xml:space="preserve">4. Challenges and Opportunities for Psychiatrists in Spain Valencia</w:t>
      </w:r>
    </w:p>
    <w:p>
      <w:pPr>
        <w:pStyle w:val="FirstParagraph"/>
      </w:pPr>
      <w:r>
        <w:t xml:space="preserve">Despite their critical role,</w:t>
      </w:r>
      <w:r>
        <w:t xml:space="preserve"> </w:t>
      </w:r>
      <w:r>
        <w:rPr>
          <w:bCs/>
          <w:b/>
        </w:rPr>
        <w:t xml:space="preserve">Psychiatrist</w:t>
      </w:r>
      <w:r>
        <w:t xml:space="preserve">s in</w:t>
      </w:r>
      <w:r>
        <w:t xml:space="preserve"> </w:t>
      </w:r>
      <w:r>
        <w:rPr>
          <w:bCs/>
          <w:b/>
        </w:rPr>
        <w:t xml:space="preserve">Spain Valencia</w:t>
      </w:r>
      <w:r>
        <w:t xml:space="preserve"> </w:t>
      </w:r>
      <w:r>
        <w:t xml:space="preserve">face several challenges:</w:t>
      </w:r>
    </w:p>
    <w:p>
      <w:pPr>
        <w:numPr>
          <w:ilvl w:val="0"/>
          <w:numId w:val="1002"/>
        </w:numPr>
        <w:pStyle w:val="Compact"/>
      </w:pPr>
      <w:r>
        <w:rPr>
          <w:bCs/>
          <w:b/>
        </w:rPr>
        <w:t xml:space="preserve">Patient Access:</w:t>
      </w:r>
      <w:r>
        <w:t xml:space="preserve"> </w:t>
      </w:r>
      <w:r>
        <w:t xml:space="preserve">Rural areas within the Valencia region may lack adequate psychiatric facilities, requiring telepsychiatry or mobile clinics.</w:t>
      </w:r>
    </w:p>
    <w:p>
      <w:pPr>
        <w:numPr>
          <w:ilvl w:val="0"/>
          <w:numId w:val="1002"/>
        </w:numPr>
        <w:pStyle w:val="Compact"/>
      </w:pPr>
      <w:r>
        <w:rPr>
          <w:bCs/>
          <w:b/>
        </w:rPr>
        <w:t xml:space="preserve">Funding Constraints:</w:t>
      </w:r>
      <w:r>
        <w:t xml:space="preserve"> </w:t>
      </w:r>
      <w:r>
        <w:t xml:space="preserve">Limited resources for mental health programs in public hospitals can strain the capacity of psychiatrists to provide holistic care.</w:t>
      </w:r>
    </w:p>
    <w:p>
      <w:pPr>
        <w:numPr>
          <w:ilvl w:val="0"/>
          <w:numId w:val="1002"/>
        </w:numPr>
        <w:pStyle w:val="Compact"/>
      </w:pPr>
      <w:r>
        <w:rPr>
          <w:bCs/>
          <w:b/>
        </w:rPr>
        <w:t xml:space="preserve">Cultural Sensitivity:</w:t>
      </w:r>
      <w:r>
        <w:t xml:space="preserve"> </w:t>
      </w:r>
      <w:r>
        <w:t xml:space="preserve">Addressing language barriers and cultural misunderstandings when treating immigrant populations requires ongoing training and education.</w:t>
      </w:r>
    </w:p>
    <w:p>
      <w:pPr>
        <w:pStyle w:val="FirstParagraph"/>
      </w:pPr>
      <w:r>
        <w:t xml:space="preserve">However, these challenges present opportunities for innovation. For instance, the integration of digital health tools—such as teleconsultations and AI-driven diagnostics—has begun to transform psychiatric practice in Valencia. Additionally, partnerships between</w:t>
      </w:r>
      <w:r>
        <w:t xml:space="preserve"> </w:t>
      </w:r>
      <w:r>
        <w:rPr>
          <w:bCs/>
          <w:b/>
        </w:rPr>
        <w:t xml:space="preserve">Psychiatrist</w:t>
      </w:r>
      <w:r>
        <w:t xml:space="preserve">s and local NGOs are expanding access to care for marginalized groups.</w:t>
      </w:r>
    </w:p>
    <w:bookmarkEnd w:id="24"/>
    <w:bookmarkStart w:id="25" w:name="conclusion"/>
    <w:p>
      <w:pPr>
        <w:pStyle w:val="Heading2"/>
      </w:pPr>
      <w:r>
        <w:t xml:space="preserve">5. Conclusion</w:t>
      </w:r>
    </w:p>
    <w:p>
      <w:pPr>
        <w:pStyle w:val="FirstParagraph"/>
      </w:pPr>
      <w:r>
        <w:t xml:space="preserve">This Master Thesis underscores the indispensable role of</w:t>
      </w:r>
      <w:r>
        <w:t xml:space="preserve"> </w:t>
      </w:r>
      <w:r>
        <w:rPr>
          <w:bCs/>
          <w:b/>
        </w:rPr>
        <w:t xml:space="preserve">Psychiatrist</w:t>
      </w:r>
      <w:r>
        <w:t xml:space="preserve">s in addressing mental health needs within</w:t>
      </w:r>
      <w:r>
        <w:t xml:space="preserve"> </w:t>
      </w:r>
      <w:r>
        <w:rPr>
          <w:bCs/>
          <w:b/>
        </w:rPr>
        <w:t xml:space="preserve">Spain Valencia</w:t>
      </w:r>
      <w:r>
        <w:t xml:space="preserve">. Their work is deeply intertwined with the region’s cultural, economic, and healthcare landscapes. As Valencia continues to grow and diversify, the adaptability and dedication of its psychiatrists will be crucial in shaping a resilient mental health care system.</w:t>
      </w:r>
    </w:p>
    <w:p>
      <w:pPr>
        <w:pStyle w:val="BodyText"/>
      </w:pPr>
      <w:r>
        <w:t xml:space="preserve">In conclusion, the role of</w:t>
      </w:r>
      <w:r>
        <w:t xml:space="preserve"> </w:t>
      </w:r>
      <w:r>
        <w:rPr>
          <w:bCs/>
          <w:b/>
        </w:rPr>
        <w:t xml:space="preserve">Psychiatrist</w:t>
      </w:r>
      <w:r>
        <w:t xml:space="preserve">s in</w:t>
      </w:r>
      <w:r>
        <w:t xml:space="preserve"> </w:t>
      </w:r>
      <w:r>
        <w:rPr>
          <w:bCs/>
          <w:b/>
        </w:rPr>
        <w:t xml:space="preserve">Spain Valencia</w:t>
      </w:r>
      <w:r>
        <w:t xml:space="preserve"> </w:t>
      </w:r>
      <w:r>
        <w:t xml:space="preserve">is not only clinical but also deeply social. This Master Thesis serves as a foundation for further research into how psychiatric practice can evolve to meet the unique demands of this vibrant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Spain Valencia</dc:title>
  <dc:creator/>
  <dc:language>en</dc:language>
  <cp:keywords/>
  <dcterms:created xsi:type="dcterms:W3CDTF">2026-07-22T20:41:15Z</dcterms:created>
  <dcterms:modified xsi:type="dcterms:W3CDTF">2026-07-22T20:41:15Z</dcterms:modified>
</cp:coreProperties>
</file>

<file path=docProps/custom.xml><?xml version="1.0" encoding="utf-8"?>
<Properties xmlns="http://schemas.openxmlformats.org/officeDocument/2006/custom-properties" xmlns:vt="http://schemas.openxmlformats.org/officeDocument/2006/docPropsVTypes"/>
</file>