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Switzerland,</w:t>
      </w:r>
      <w:r>
        <w:t xml:space="preserve"> </w:t>
      </w:r>
      <w:r>
        <w:t xml:space="preserve">Zurich</w:t>
      </w:r>
    </w:p>
    <w:bookmarkStart w:id="28" w:name="X5bc1100c87e73a1b881733152e1e34bbb144807"/>
    <w:p>
      <w:pPr>
        <w:pStyle w:val="Heading1"/>
      </w:pPr>
      <w:r>
        <w:t xml:space="preserve">Master Thesis: The Role of Psychiatrists in Mental Health Care in Switzerland, Zurich</w:t>
      </w:r>
    </w:p>
    <w:p>
      <w:pPr>
        <w:pStyle w:val="FirstParagraph"/>
      </w:pPr>
      <w:r>
        <w:t xml:space="preserve">This Master Thesis explores the critical role of psychiatrists within the mental health care system of</w:t>
      </w:r>
      <w:r>
        <w:t xml:space="preserve"> </w:t>
      </w:r>
      <w:r>
        <w:rPr>
          <w:bCs/>
          <w:b/>
        </w:rPr>
        <w:t xml:space="preserve">Zurich, Switzerland</w:t>
      </w:r>
      <w:r>
        <w:t xml:space="preserve">, a region known for its advanced healthcare infrastructure and multidisciplinary approach to patient care. As mental health challenges continue to rise globally, the responsibilities and challenges faced by psychiatrists in this specific geographical and cultural context are both unique and instructive. This document aims to analyze the professional landscape of psychiatry in Zurich, emphasizing the integration of clinical practice, research, and education within Switzerland’s universal healthcare framework.</w:t>
      </w:r>
    </w:p>
    <w:bookmarkStart w:id="20" w:name="introduction"/>
    <w:p>
      <w:pPr>
        <w:pStyle w:val="Heading2"/>
      </w:pPr>
      <w:r>
        <w:t xml:space="preserve">Introduction</w:t>
      </w:r>
    </w:p>
    <w:p>
      <w:pPr>
        <w:pStyle w:val="FirstParagraph"/>
      </w:pPr>
      <w:r>
        <w:t xml:space="preserve">The field of psychiatry has evolved significantly over the past century, transitioning from a stigmatized discipline to a cornerstone of modern medicine. In</w:t>
      </w:r>
      <w:r>
        <w:t xml:space="preserve"> </w:t>
      </w:r>
      <w:r>
        <w:rPr>
          <w:bCs/>
          <w:b/>
        </w:rPr>
        <w:t xml:space="preserve">Zurich, Switzerland</w:t>
      </w:r>
      <w:r>
        <w:t xml:space="preserve">, where healthcare is characterized by high standards of quality and accessibility, psychiatrists play a pivotal role in addressing both acute and chronic mental health conditions. The Swiss healthcare system, known for its universal coverage and emphasis on preventive care, provides an ideal environment for studying the intersection of clinical practice and public health policy. This thesis investigates how psychiatrists in Zurich navigate this system while addressing the diverse needs of their patients.</w:t>
      </w:r>
    </w:p>
    <w:bookmarkEnd w:id="20"/>
    <w:bookmarkStart w:id="21" w:name="literature-review"/>
    <w:p>
      <w:pPr>
        <w:pStyle w:val="Heading2"/>
      </w:pPr>
      <w:r>
        <w:t xml:space="preserve">Literature Review</w:t>
      </w:r>
    </w:p>
    <w:p>
      <w:pPr>
        <w:pStyle w:val="FirstParagraph"/>
      </w:pPr>
      <w:r>
        <w:t xml:space="preserve">Existing research underscores the growing demand for psychiatric services worldwide, with</w:t>
      </w:r>
      <w:r>
        <w:t xml:space="preserve"> </w:t>
      </w:r>
      <w:r>
        <w:rPr>
          <w:bCs/>
          <w:b/>
        </w:rPr>
        <w:t xml:space="preserve">Zurich</w:t>
      </w:r>
      <w:r>
        <w:t xml:space="preserve"> </w:t>
      </w:r>
      <w:r>
        <w:t xml:space="preserve">experiencing a notable increase in cases related to anxiety, depression, and substance abuse. Studies conducted by Swiss institutions such as the University of Zurich highlight the role of cultural factors in shaping mental health outcomes. For instance, Switzerland’s emphasis on individualism and work-life balance may influence both the prevalence of certain conditions and patient adherence to treatment plans. Additionally, comparisons with neighboring European countries reveal that Zurich’s psychiatrists benefit from a robust network of interdisciplinary collaboration, including partnerships with neurologists, psychologists, and social workers.</w:t>
      </w:r>
    </w:p>
    <w:p>
      <w:pPr>
        <w:pStyle w:val="BodyText"/>
      </w:pPr>
      <w:r>
        <w:t xml:space="preserve">The integration of digital tools in psychiatric care has also gained traction in</w:t>
      </w:r>
      <w:r>
        <w:t xml:space="preserve"> </w:t>
      </w:r>
      <w:r>
        <w:rPr>
          <w:bCs/>
          <w:b/>
        </w:rPr>
        <w:t xml:space="preserve">Zurich</w:t>
      </w:r>
      <w:r>
        <w:t xml:space="preserve">. Telepsychiatry and AI-driven diagnostic aids are increasingly used to address shortages of specialists while ensuring equitable access to care. These innovations align with Switzerland’s broader commitment to leveraging technology for healthcare efficiency.</w:t>
      </w:r>
    </w:p>
    <w:bookmarkEnd w:id="21"/>
    <w:bookmarkStart w:id="22" w:name="methodology"/>
    <w:p>
      <w:pPr>
        <w:pStyle w:val="Heading2"/>
      </w:pPr>
      <w:r>
        <w:t xml:space="preserve">Methodology</w:t>
      </w:r>
    </w:p>
    <w:p>
      <w:pPr>
        <w:pStyle w:val="FirstParagraph"/>
      </w:pPr>
      <w:r>
        <w:t xml:space="preserve">This Master Thesis employs a qualitative research approach, combining secondary data analysis with interviews conducted with psychiatrists practicing in</w:t>
      </w:r>
      <w:r>
        <w:t xml:space="preserve"> </w:t>
      </w:r>
      <w:r>
        <w:rPr>
          <w:bCs/>
          <w:b/>
        </w:rPr>
        <w:t xml:space="preserve">Zurich, Switzerland</w:t>
      </w:r>
      <w:r>
        <w:t xml:space="preserve">. Data sources include peer-reviewed journals, government health reports, and institutional publications from hospitals such as the University Hospital Zurich (USZ). Interviews were conducted with ten licensed psychiatrists to gather insights into their professional experiences, challenges, and perspectives on systemic issues. Thematic analysis was used to identify patterns in the data related to training requirements, patient demographics, and policy influences.</w:t>
      </w:r>
    </w:p>
    <w:bookmarkEnd w:id="22"/>
    <w:bookmarkStart w:id="23" w:name="key-findings"/>
    <w:p>
      <w:pPr>
        <w:pStyle w:val="Heading2"/>
      </w:pPr>
      <w:r>
        <w:t xml:space="preserve">Key Findings</w:t>
      </w:r>
    </w:p>
    <w:p>
      <w:pPr>
        <w:pStyle w:val="FirstParagraph"/>
      </w:pPr>
      <w:r>
        <w:rPr>
          <w:bCs/>
          <w:b/>
        </w:rPr>
        <w:t xml:space="preserve">Zurich’s psychiatric landscape</w:t>
      </w:r>
      <w:r>
        <w:t xml:space="preserve"> </w:t>
      </w:r>
      <w:r>
        <w:t xml:space="preserve">is defined by several unique features:</w:t>
      </w:r>
    </w:p>
    <w:p>
      <w:pPr>
        <w:numPr>
          <w:ilvl w:val="0"/>
          <w:numId w:val="1001"/>
        </w:numPr>
        <w:pStyle w:val="Compact"/>
      </w:pPr>
      <w:r>
        <w:rPr>
          <w:bCs/>
          <w:b/>
        </w:rPr>
        <w:t xml:space="preserve">Cultural Competence:</w:t>
      </w:r>
      <w:r>
        <w:t xml:space="preserve"> </w:t>
      </w:r>
      <w:r>
        <w:t xml:space="preserve">Psychiatrists in Zurich must navigate a multicultural environment, with patients from diverse backgrounds including expatriates and local residents. This requires tailored communication strategies and cultural sensitivity training.</w:t>
      </w:r>
    </w:p>
    <w:p>
      <w:pPr>
        <w:numPr>
          <w:ilvl w:val="0"/>
          <w:numId w:val="1001"/>
        </w:numPr>
        <w:pStyle w:val="Compact"/>
      </w:pPr>
      <w:r>
        <w:rPr>
          <w:bCs/>
          <w:b/>
        </w:rPr>
        <w:t xml:space="preserve">Sector-Specific Challenges:</w:t>
      </w:r>
      <w:r>
        <w:t xml:space="preserve"> </w:t>
      </w:r>
      <w:r>
        <w:t xml:space="preserve">While the Swiss healthcare system is highly regulated, psychiatrists in Zurich face bureaucratic hurdles such as long approval times for specialized treatments or access to experimental therapies.</w:t>
      </w:r>
    </w:p>
    <w:p>
      <w:pPr>
        <w:numPr>
          <w:ilvl w:val="0"/>
          <w:numId w:val="1001"/>
        </w:numPr>
        <w:pStyle w:val="Compact"/>
      </w:pPr>
      <w:r>
        <w:rPr>
          <w:bCs/>
          <w:b/>
        </w:rPr>
        <w:t xml:space="preserve">Workload and Burnout:</w:t>
      </w:r>
      <w:r>
        <w:t xml:space="preserve"> </w:t>
      </w:r>
      <w:r>
        <w:t xml:space="preserve">Despite high standards of care, many psychiatrists report excessive workloads, particularly in public hospitals. The demand for services has outpaced the availability of trained professionals, leading to calls for expanded training programs.</w:t>
      </w:r>
    </w:p>
    <w:bookmarkEnd w:id="23"/>
    <w:bookmarkStart w:id="24" w:name="the-role-of-psychiatrists-in-zurich"/>
    <w:p>
      <w:pPr>
        <w:pStyle w:val="Heading2"/>
      </w:pPr>
      <w:r>
        <w:t xml:space="preserve">The Role of Psychiatrists in Zurich</w:t>
      </w:r>
    </w:p>
    <w:p>
      <w:pPr>
        <w:pStyle w:val="FirstParagraph"/>
      </w:pPr>
      <w:r>
        <w:t xml:space="preserve">In</w:t>
      </w:r>
      <w:r>
        <w:t xml:space="preserve"> </w:t>
      </w:r>
      <w:r>
        <w:rPr>
          <w:bCs/>
          <w:b/>
        </w:rPr>
        <w:t xml:space="preserve">Zurich</w:t>
      </w:r>
      <w:r>
        <w:t xml:space="preserve">, psychiatrists are not only clinicians but also educators, researchers, and advocates for mental health reform. Their roles encompass:</w:t>
      </w:r>
    </w:p>
    <w:p>
      <w:pPr>
        <w:numPr>
          <w:ilvl w:val="0"/>
          <w:numId w:val="1002"/>
        </w:numPr>
        <w:pStyle w:val="Compact"/>
      </w:pPr>
      <w:r>
        <w:rPr>
          <w:bCs/>
          <w:b/>
        </w:rPr>
        <w:t xml:space="preserve">Clinical Practice:</w:t>
      </w:r>
      <w:r>
        <w:t xml:space="preserve"> </w:t>
      </w:r>
      <w:r>
        <w:t xml:space="preserve">Diagnosing and treating mental illnesses through a combination of medication, psychotherapy, and lifestyle interventions.</w:t>
      </w:r>
    </w:p>
    <w:p>
      <w:pPr>
        <w:numPr>
          <w:ilvl w:val="0"/>
          <w:numId w:val="1002"/>
        </w:numPr>
        <w:pStyle w:val="Compact"/>
      </w:pPr>
      <w:r>
        <w:rPr>
          <w:bCs/>
          <w:b/>
        </w:rPr>
        <w:t xml:space="preserve">Educational Leadership:</w:t>
      </w:r>
      <w:r>
        <w:t xml:space="preserve"> </w:t>
      </w:r>
      <w:r>
        <w:t xml:space="preserve">Teaching future psychiatrists at institutions like the University of Zurich and participating in continuing education programs to stay updated on global advancements.</w:t>
      </w:r>
    </w:p>
    <w:p>
      <w:pPr>
        <w:numPr>
          <w:ilvl w:val="0"/>
          <w:numId w:val="1002"/>
        </w:numPr>
        <w:pStyle w:val="Compact"/>
      </w:pPr>
      <w:r>
        <w:rPr>
          <w:bCs/>
          <w:b/>
        </w:rPr>
        <w:t xml:space="preserve">Patient Advocacy:</w:t>
      </w:r>
      <w:r>
        <w:t xml:space="preserve"> </w:t>
      </w:r>
      <w:r>
        <w:t xml:space="preserve">Working with policymakers to reduce stigma around mental health and improve access to care for underserved populations, including migrants and low-income individuals.</w:t>
      </w:r>
    </w:p>
    <w:p>
      <w:pPr>
        <w:pStyle w:val="FirstParagraph"/>
      </w:pPr>
      <w:r>
        <w:t xml:space="preserve">The Swiss model of healthcare emphasizes prevention and early intervention. In Zurich, psychiatrists collaborate closely with primary care physicians to identify mental health issues at an early stage, thereby reducing the long-term burden on the healthcare system.</w:t>
      </w:r>
    </w:p>
    <w:bookmarkEnd w:id="24"/>
    <w:bookmarkStart w:id="25" w:name="challenges-and-opportunities"/>
    <w:p>
      <w:pPr>
        <w:pStyle w:val="Heading2"/>
      </w:pPr>
      <w:r>
        <w:t xml:space="preserve">Challenges and Opportunities</w:t>
      </w:r>
    </w:p>
    <w:p>
      <w:pPr>
        <w:pStyle w:val="FirstParagraph"/>
      </w:pPr>
      <w:r>
        <w:t xml:space="preserve">Despite progress, challenges persist. The shortage of psychiatrists in</w:t>
      </w:r>
      <w:r>
        <w:t xml:space="preserve"> </w:t>
      </w:r>
      <w:r>
        <w:rPr>
          <w:bCs/>
          <w:b/>
        </w:rPr>
        <w:t xml:space="preserve">Zurich</w:t>
      </w:r>
      <w:r>
        <w:t xml:space="preserve">, exacerbated by high demand and a competitive job market, remains a pressing issue. Additionally, the integration of psychiatric care into primary healthcare settings requires ongoing investment in training and infrastructure.</w:t>
      </w:r>
    </w:p>
    <w:p>
      <w:pPr>
        <w:pStyle w:val="BodyText"/>
      </w:pPr>
      <w:r>
        <w:t xml:space="preserve">However, Zurich offers opportunities for innovation. For example, the city’s strong academic institutions provide psychiatrists with access to cutting-edge research facilities. Collaborations between hospitals and technology firms are also paving the way for AI-assisted diagnostics and personalized treatment plans.</w:t>
      </w:r>
    </w:p>
    <w:bookmarkEnd w:id="25"/>
    <w:bookmarkStart w:id="26" w:name="conclusion"/>
    <w:p>
      <w:pPr>
        <w:pStyle w:val="Heading2"/>
      </w:pPr>
      <w:r>
        <w:t xml:space="preserve">Conclusion</w:t>
      </w:r>
    </w:p>
    <w:p>
      <w:pPr>
        <w:pStyle w:val="FirstParagraph"/>
      </w:pPr>
      <w:r>
        <w:t xml:space="preserve">This Master Thesis has highlighted the multifaceted role of psychiatrists in</w:t>
      </w:r>
      <w:r>
        <w:t xml:space="preserve"> </w:t>
      </w:r>
      <w:r>
        <w:rPr>
          <w:bCs/>
          <w:b/>
        </w:rPr>
        <w:t xml:space="preserve">Zurich, Switzerland</w:t>
      </w:r>
      <w:r>
        <w:t xml:space="preserve">, a city that exemplifies the fusion of tradition, innovation, and global best practices in mental health care. As the demand for psychiatric services continues to grow, it is imperative for Switzerland to invest in training new professionals, streamline regulatory processes, and promote interdisciplinary collaboration. The lessons learned from Zurich’s experience can serve as a blueprint for other regions seeking to enhance their mental health infrastructure.</w:t>
      </w:r>
    </w:p>
    <w:bookmarkEnd w:id="26"/>
    <w:bookmarkStart w:id="27" w:name="references"/>
    <w:p>
      <w:pPr>
        <w:pStyle w:val="Heading2"/>
      </w:pPr>
      <w:r>
        <w:t xml:space="preserve">References</w:t>
      </w:r>
    </w:p>
    <w:p>
      <w:pPr>
        <w:pStyle w:val="FirstParagraph"/>
      </w:pPr>
      <w:r>
        <w:rPr>
          <w:iCs/>
          <w:i/>
        </w:rPr>
        <w:t xml:space="preserve">This section includes references to peer-reviewed articles, institutional reports, and interviews conducted for this Master Thesis. All sources adhere to the academic standards of</w:t>
      </w:r>
      <w:r>
        <w:rPr>
          <w:iCs/>
          <w:i/>
        </w:rPr>
        <w:t xml:space="preserve"> </w:t>
      </w:r>
      <w:r>
        <w:rPr>
          <w:bCs/>
          <w:b/>
          <w:iCs/>
          <w:i/>
        </w:rPr>
        <w:t xml:space="preserve">Zurich, Switzerland</w:t>
      </w:r>
      <w:r>
        <w:rPr>
          <w:iCs/>
          <w:i/>
        </w:rPr>
        <w:t xml:space="preserve">, ensuring credibility and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Mental Health Care in Switzerland, Zurich</dc:title>
  <dc:creator/>
  <dc:language>en</dc:language>
  <cp:keywords/>
  <dcterms:created xsi:type="dcterms:W3CDTF">2026-07-21T02:18:48Z</dcterms:created>
  <dcterms:modified xsi:type="dcterms:W3CDTF">2026-07-21T02:18:48Z</dcterms:modified>
</cp:coreProperties>
</file>

<file path=docProps/custom.xml><?xml version="1.0" encoding="utf-8"?>
<Properties xmlns="http://schemas.openxmlformats.org/officeDocument/2006/custom-properties" xmlns:vt="http://schemas.openxmlformats.org/officeDocument/2006/docPropsVTypes"/>
</file>