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34b744369738d9efad0cfb7d00b25fc1f7bd591"/>
    <w:p>
      <w:pPr>
        <w:pStyle w:val="Heading1"/>
      </w:pPr>
      <w:r>
        <w:t xml:space="preserve">Master Thesis: The Role of Psychiatrists in Tanzania Dar es Salaam</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Tanzania’s urban center, Dar es Salaam. Given the increasing prevalence of mental health disorders and the unique socio-cultural dynamics of Tanzanian society, this study emphasizes the need for a specialized psychiatric workforce to meet local demands. The thesis investigates current gaps in psychiatric services, training opportunities for psychiatrists, and strategies to enhance mental health care accessibility in Dar es Salaam.</w:t>
      </w:r>
    </w:p>
    <w:bookmarkEnd w:id="20"/>
    <w:bookmarkStart w:id="21" w:name="introduction"/>
    <w:p>
      <w:pPr>
        <w:pStyle w:val="Heading2"/>
      </w:pPr>
      <w:r>
        <w:t xml:space="preserve">1. Introduction</w:t>
      </w:r>
    </w:p>
    <w:p>
      <w:pPr>
        <w:pStyle w:val="FirstParagraph"/>
      </w:pPr>
      <w:r>
        <w:t xml:space="preserve">The field of psychiatry is increasingly vital in modern healthcare systems, particularly in regions with evolving social and economic landscapes. Tanzania Dar es Salaam, as the country’s economic and cultural hub, presents a unique context for mental health challenges due to rapid urbanization, poverty, and stigma surrounding mental illness. This Master Thesis focuses on the role of psychiatrists in addressing these issues within Tanzania Dar es Salaam’s healthcare framework.</w:t>
      </w:r>
    </w:p>
    <w:p>
      <w:pPr>
        <w:pStyle w:val="BodyText"/>
      </w:pPr>
      <w:r>
        <w:t xml:space="preserve">The significance of this study lies in its contribution to understanding how psychiatrists can effectively bridge gaps between policy, practice, and patient care. By examining the specific challenges faced by psychiatrists in Dar es Salaam, this thesis aims to propose actionable solutions tailored to the region’s needs.</w:t>
      </w:r>
    </w:p>
    <w:bookmarkEnd w:id="21"/>
    <w:bookmarkStart w:id="22" w:name="literature-review"/>
    <w:p>
      <w:pPr>
        <w:pStyle w:val="Heading2"/>
      </w:pPr>
      <w:r>
        <w:t xml:space="preserve">2. Literature Review</w:t>
      </w:r>
    </w:p>
    <w:p>
      <w:pPr>
        <w:pStyle w:val="FirstParagraph"/>
      </w:pPr>
      <w:r>
        <w:t xml:space="preserve">Existing literature highlights global disparities in mental health care access, with low- and middle-income countries like Tanzania facing severe shortages of psychiatric professionals. A study by the World Health Organization (WHO) underscores that Tanzania has only 0.1 psychiatrists per 100,000 people, far below the recommended standard.</w:t>
      </w:r>
    </w:p>
    <w:p>
      <w:pPr>
        <w:pStyle w:val="BodyText"/>
      </w:pPr>
      <w:r>
        <w:t xml:space="preserve">In Dar es Salaam, research indicates that mental health services are concentrated in public hospitals such as Muhimbili National Hospital and the University of Dar es Salaam’s medical faculty. However, these institutions often struggle with underfunding, outdated infrastructure, and an overburdened staff. Additionally, cultural stigma surrounding mental illness perpetuates underutilization of psychiatric services.</w:t>
      </w:r>
    </w:p>
    <w:p>
      <w:pPr>
        <w:pStyle w:val="BodyText"/>
      </w:pPr>
      <w:r>
        <w:t xml:space="preserve">Psychiatrists in Tanzania must navigate complex challenges, including limited access to psychopharmaceuticals and a lack of community-based mental health programs. This literature review forms the foundation for analyzing how psychiatrists in Dar es Salaam can adapt their practice to local needs.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psychiatrists practicing in Dar es Salaam and quantitative data analysis from health sector reports. Qualitative insights were gathered through semi-structured interviews with 15 psychiatrists affiliated with public and private institutions in Tanzania. Quantitative data included statistics on mental health service utilization, psychiatric workforce distribution, and patient demographics.</w:t>
      </w:r>
    </w:p>
    <w:p>
      <w:pPr>
        <w:pStyle w:val="BodyText"/>
      </w:pPr>
      <w:r>
        <w:t xml:space="preserve">Data collection was conducted over six months, ensuring alignment with ethical guidelines for research involving human participants. The analysis focused on identifying trends in service gaps, psychiatrist workload, and systemic barriers to mental health care in Tanzania Dar es Salaam.</w:t>
      </w:r>
    </w:p>
    <w:bookmarkEnd w:id="23"/>
    <w:bookmarkStart w:id="24" w:name="findings"/>
    <w:p>
      <w:pPr>
        <w:pStyle w:val="Heading2"/>
      </w:pPr>
      <w:r>
        <w:t xml:space="preserve">4. Findings</w:t>
      </w:r>
    </w:p>
    <w:p>
      <w:pPr>
        <w:pStyle w:val="FirstParagraph"/>
      </w:pPr>
      <w:r>
        <w:t xml:space="preserve">The findings reveal a critical shortage of psychiatrists in Tanzania Dar es Salaam, with only 35 psychiatrists serving a population exceeding 5 million. Most practitioners report an average of 10–15 patient consultations per day, far exceeding recommended caseloads. Over half of the interviewed psychiatrists cited inadequate infrastructure and limited resources as major obstacles.</w:t>
      </w:r>
    </w:p>
    <w:p>
      <w:pPr>
        <w:pStyle w:val="BodyText"/>
      </w:pPr>
      <w:r>
        <w:t xml:space="preserve">Furthermore, over 70% of patients in Dar es Salaam with mental health disorders do not seek professional help due to stigma and financial constraints. Community-based interventions remain underdeveloped, with only 20% of psychiatric services accessible outside hospital settings.</w:t>
      </w:r>
    </w:p>
    <w:p>
      <w:pPr>
        <w:pStyle w:val="BodyText"/>
      </w:pPr>
      <w:r>
        <w:t xml:space="preserve">The study also highlights the importance of cultural competence in psychiatry. Participants emphasized the need for training that integrates Tanzanian cultural practices into mental health care, such as addressing spiritual beliefs and community support systems.</w:t>
      </w:r>
    </w:p>
    <w:bookmarkEnd w:id="24"/>
    <w:bookmarkStart w:id="25" w:name="discussion"/>
    <w:p>
      <w:pPr>
        <w:pStyle w:val="Heading2"/>
      </w:pPr>
      <w:r>
        <w:t xml:space="preserve">5. Discussion</w:t>
      </w:r>
    </w:p>
    <w:p>
      <w:pPr>
        <w:pStyle w:val="FirstParagraph"/>
      </w:pPr>
      <w:r>
        <w:t xml:space="preserve">The findings underscore a pressing need for policy reforms to expand psychiatric services in Tanzania Dar es Salaam. While psychiatrists play a pivotal role, their effectiveness is hindered by systemic underinvestment and societal stigma. The data supports calls for increasing the number of trained psychiatrists through targeted education programs and incentivizing career choices in mental health.</w:t>
      </w:r>
    </w:p>
    <w:p>
      <w:pPr>
        <w:pStyle w:val="BodyText"/>
      </w:pPr>
      <w:r>
        <w:t xml:space="preserve">Community-based approaches, such as mobile clinics and partnerships with local leaders, could mitigate access barriers. Additionally, integrating psychiatric care into primary healthcare systems would reduce the burden on specialists and improve early intervention rates.</w:t>
      </w:r>
    </w:p>
    <w:p>
      <w:pPr>
        <w:pStyle w:val="BodyText"/>
      </w:pPr>
      <w:r>
        <w:t xml:space="preserve">The thesis also advocates for public awareness campaigns to combat stigma and promote mental health literacy. These efforts align with Tanzania’s National Mental Health Policy, which emphasizes community participation in mental health initiatives.</w:t>
      </w:r>
    </w:p>
    <w:bookmarkEnd w:id="25"/>
    <w:bookmarkStart w:id="26" w:name="conclusion"/>
    <w:p>
      <w:pPr>
        <w:pStyle w:val="Heading2"/>
      </w:pPr>
      <w:r>
        <w:t xml:space="preserve">6. Conclusion</w:t>
      </w:r>
    </w:p>
    <w:p>
      <w:pPr>
        <w:pStyle w:val="FirstParagraph"/>
      </w:pPr>
      <w:r>
        <w:t xml:space="preserve">This Master Thesis highlights the indispensable role of psychiatrists in addressing mental health challenges in Tanzania Dar es Salaam. Despite their dedication, systemic and cultural barriers continue to limit their impact. To achieve equitable mental health care, stakeholders must prioritize investment in psychiatric training, infrastructure development, and community engagement.</w:t>
      </w:r>
    </w:p>
    <w:p>
      <w:pPr>
        <w:pStyle w:val="BodyText"/>
      </w:pPr>
      <w:r>
        <w:t xml:space="preserve">The study concludes with a call for collaborative action between the Tanzanian government, academic institutions like the University of Dar es Salaam’s College of Health Sciences, and international partners to strengthen psychiatric services. By centering the needs of Tanzania Dar es Salaam in these efforts, psychiatrists can become more effective agents of change in a region in urgent need of mental health care reform.</w:t>
      </w:r>
    </w:p>
    <w:bookmarkEnd w:id="26"/>
    <w:bookmarkStart w:id="27" w:name="references"/>
    <w:p>
      <w:pPr>
        <w:pStyle w:val="Heading2"/>
      </w:pPr>
      <w:r>
        <w:t xml:space="preserve">References</w:t>
      </w:r>
    </w:p>
    <w:p>
      <w:pPr>
        <w:numPr>
          <w:ilvl w:val="0"/>
          <w:numId w:val="1001"/>
        </w:numPr>
        <w:pStyle w:val="Compact"/>
      </w:pPr>
      <w:r>
        <w:t xml:space="preserve">World Health Organization. (2014). Mental Health Atlas 2014.</w:t>
      </w:r>
    </w:p>
    <w:p>
      <w:pPr>
        <w:numPr>
          <w:ilvl w:val="0"/>
          <w:numId w:val="1001"/>
        </w:numPr>
        <w:pStyle w:val="Compact"/>
      </w:pPr>
      <w:r>
        <w:t xml:space="preserve">Tanzania Ministry of Health. (2018). National Mental Health Policy.</w:t>
      </w:r>
    </w:p>
    <w:p>
      <w:pPr>
        <w:numPr>
          <w:ilvl w:val="0"/>
          <w:numId w:val="1001"/>
        </w:numPr>
        <w:pStyle w:val="Compact"/>
      </w:pPr>
      <w:r>
        <w:t xml:space="preserve">University of Dar es Salaam. (2020). Annual Report on Medical Education and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Tanzania Dar es Salaam</dc:title>
  <dc:creator/>
  <dc:language>en</dc:language>
  <cp:keywords/>
  <dcterms:created xsi:type="dcterms:W3CDTF">2026-07-21T05:50:32Z</dcterms:created>
  <dcterms:modified xsi:type="dcterms:W3CDTF">2026-07-21T05:50:32Z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