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Psychiatrist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fb73b142c6039a1fa76ddaf19129629487e2832"/>
    <w:p>
      <w:pPr>
        <w:pStyle w:val="Heading1"/>
      </w:pPr>
      <w:r>
        <w:t xml:space="preserve">Master Thesis: The Role and Challenges of Psychiatrists in Istanbul, Turkey</w:t>
      </w:r>
    </w:p>
    <w:p>
      <w:pPr>
        <w:pStyle w:val="FirstParagraph"/>
      </w:pPr>
      <w:r>
        <w:t xml:space="preserve">This Master Thesis explores the critical role of psychiatrists within the healthcare system of Istanbul, Turkey. As one of the largest and most densely populated cities in Europe, Istanbul presents unique challenges and opportunities for mental health professionals. The thesis focuses on understanding the responsibilities, societal impact, and evolving demands placed on psychiatrists in this dynamic urban environment.</w:t>
      </w:r>
    </w:p>
    <w:bookmarkStart w:id="20" w:name="X30693de16458a9188de55bccfcf33cf70a15957"/>
    <w:p>
      <w:pPr>
        <w:pStyle w:val="Heading2"/>
      </w:pPr>
      <w:r>
        <w:t xml:space="preserve">Introduction: Contextualizing Psychiatry in Istanbul</w:t>
      </w:r>
    </w:p>
    <w:p>
      <w:pPr>
        <w:pStyle w:val="FirstParagraph"/>
      </w:pPr>
      <w:r>
        <w:t xml:space="preserve">Istanbul is a cultural and economic hub of Turkey, home to over 15 million residents. The city’s rapid urbanization, socioeconomic disparities, and exposure to global influences have contributed to a growing demand for mental health services. Psychiatrists in Istanbul play a pivotal role in addressing these needs, navigating both traditional and modern approaches to mental health care.</w:t>
      </w:r>
    </w:p>
    <w:bookmarkEnd w:id="20"/>
    <w:bookmarkStart w:id="21" w:name="X068bfa674b0d791abde1851a4556dc1d125fc02"/>
    <w:p>
      <w:pPr>
        <w:pStyle w:val="Heading2"/>
      </w:pPr>
      <w:r>
        <w:t xml:space="preserve">The Role of Psychiatrists in Turkey’s Healthcare System</w:t>
      </w:r>
    </w:p>
    <w:p>
      <w:pPr>
        <w:pStyle w:val="FirstParagraph"/>
      </w:pPr>
      <w:r>
        <w:t xml:space="preserve">In Turkey, psychiatrists are licensed medical professionals trained to diagnose and treat mental illnesses through clinical evaluations, psychotherapy, and pharmacological interventions. Their role is particularly vital in Istanbul due to the city's high population density and diverse patient demographics. Key responsibilities include:</w:t>
      </w:r>
    </w:p>
    <w:p>
      <w:pPr>
        <w:numPr>
          <w:ilvl w:val="0"/>
          <w:numId w:val="1001"/>
        </w:numPr>
        <w:pStyle w:val="Compact"/>
      </w:pPr>
      <w:r>
        <w:t xml:space="preserve">Providing psychiatric consultations in public and private hospitals.</w:t>
      </w:r>
    </w:p>
    <w:p>
      <w:pPr>
        <w:numPr>
          <w:ilvl w:val="0"/>
          <w:numId w:val="1001"/>
        </w:numPr>
        <w:pStyle w:val="Compact"/>
      </w:pPr>
      <w:r>
        <w:t xml:space="preserve">Conducting research on mental health disorders prevalent in urban settings.</w:t>
      </w:r>
    </w:p>
    <w:p>
      <w:pPr>
        <w:numPr>
          <w:ilvl w:val="0"/>
          <w:numId w:val="1001"/>
        </w:numPr>
        <w:pStyle w:val="Compact"/>
      </w:pPr>
      <w:r>
        <w:t xml:space="preserve">Collaborating with multidisciplinary teams to address comorbidities (e.g., mental health and physical illnesses).</w:t>
      </w:r>
    </w:p>
    <w:bookmarkEnd w:id="21"/>
    <w:bookmarkStart w:id="22" w:name="X24501f72b3fc76c08c9a6b96f41712aefce7fa5"/>
    <w:p>
      <w:pPr>
        <w:pStyle w:val="Heading2"/>
      </w:pPr>
      <w:r>
        <w:t xml:space="preserve">Challenges Faced by Psychiatrists in Istanbul</w:t>
      </w:r>
    </w:p>
    <w:p>
      <w:pPr>
        <w:pStyle w:val="FirstParagraph"/>
      </w:pPr>
      <w:r>
        <w:t xml:space="preserve">Despite their critical role, psychiatrists in Istanbul encounter several challenges:</w:t>
      </w:r>
    </w:p>
    <w:p>
      <w:pPr>
        <w:numPr>
          <w:ilvl w:val="0"/>
          <w:numId w:val="1002"/>
        </w:numPr>
        <w:pStyle w:val="Compact"/>
      </w:pPr>
      <w:r>
        <w:t xml:space="preserve">Societal Stigma:** Mental health remains stigmatized in many segments of Turkish society. Patients often delay seeking help due to fear of judgment or discrimination.</w:t>
      </w:r>
    </w:p>
    <w:p>
      <w:pPr>
        <w:numPr>
          <w:ilvl w:val="0"/>
          <w:numId w:val="1002"/>
        </w:numPr>
        <w:pStyle w:val="Compact"/>
      </w:pPr>
      <w:r>
        <w:t xml:space="preserve">Resource Limitations:** Public healthcare facilities in Istanbul face overcrowding, leading to long wait times for psychiatric consultations and treatments.</w:t>
      </w:r>
    </w:p>
    <w:p>
      <w:pPr>
        <w:numPr>
          <w:ilvl w:val="0"/>
          <w:numId w:val="1002"/>
        </w:numPr>
        <w:pStyle w:val="Compact"/>
      </w:pPr>
      <w:r>
        <w:t xml:space="preserve">Cultural Sensitivity:** Psychiatrists must navigate cultural nuances, such as family-oriented decision-making processes and traditional beliefs about mental illness.</w:t>
      </w:r>
    </w:p>
    <w:bookmarkEnd w:id="22"/>
    <w:bookmarkStart w:id="23" w:name="X1099767f877b115787cd2a4eec3aeecbf6f4af4"/>
    <w:p>
      <w:pPr>
        <w:pStyle w:val="Heading2"/>
      </w:pPr>
      <w:r>
        <w:t xml:space="preserve">Evolving Trends in Psychiatry: Technology and Telemedicine</w:t>
      </w:r>
    </w:p>
    <w:p>
      <w:pPr>
        <w:pStyle w:val="FirstParagraph"/>
      </w:pPr>
      <w:r>
        <w:t xml:space="preserve">The integration of digital tools has transformed psychiatric practice in Istanbul. Telepsychiatry, for instance, has emerged as a solution to bridge gaps in accessibility. The Turkish Ministry of Health has promoted initiatives like mobile health apps and online counseling platforms to support mental health care. Psychiatrists must now balance traditional clinical methods with technological innovations.</w:t>
      </w:r>
    </w:p>
    <w:bookmarkEnd w:id="23"/>
    <w:bookmarkStart w:id="24" w:name="X79e751fc338303bc628973d3e2d6797db9ad212"/>
    <w:p>
      <w:pPr>
        <w:pStyle w:val="Heading2"/>
      </w:pPr>
      <w:r>
        <w:t xml:space="preserve">Educational and Professional Development in Istanbul</w:t>
      </w:r>
    </w:p>
    <w:p>
      <w:pPr>
        <w:pStyle w:val="FirstParagraph"/>
      </w:pPr>
      <w:r>
        <w:t xml:space="preserve">Istanbul hosts several prestigious universities, including Istanbul University, Marmara University, and Yeditepe University, which offer specialized psychiatry programs. These institutions play a crucial role in training the next generation of psychiatrists. Graduates are expected to address both local and global mental health challenges while adhering to Turkey’s regulatory standards.</w:t>
      </w:r>
    </w:p>
    <w:bookmarkEnd w:id="24"/>
    <w:bookmarkStart w:id="25" w:name="X38c5a93048f3e2040d56e6f43c05c90719fb99d"/>
    <w:p>
      <w:pPr>
        <w:pStyle w:val="Heading2"/>
      </w:pPr>
      <w:r>
        <w:t xml:space="preserve">Case Studies: Mental Health in Istanbul’s Diverse Communities</w:t>
      </w:r>
    </w:p>
    <w:p>
      <w:pPr>
        <w:pStyle w:val="FirstParagraph"/>
      </w:pPr>
      <w:r>
        <w:t xml:space="preserve">Cases from Istanbul highlight the complexity of psychiatric work. For example:</w:t>
      </w:r>
    </w:p>
    <w:p>
      <w:pPr>
        <w:numPr>
          <w:ilvl w:val="0"/>
          <w:numId w:val="1003"/>
        </w:numPr>
        <w:pStyle w:val="Compact"/>
      </w:pPr>
      <w:r>
        <w:t xml:space="preserve">Rural vs. Urban Disparities:** Psychiatrists in Istanbul’s outskirts often serve communities with limited access to mental health resources, requiring creative outreach strategies.</w:t>
      </w:r>
    </w:p>
    <w:p>
      <w:pPr>
        <w:numPr>
          <w:ilvl w:val="0"/>
          <w:numId w:val="1003"/>
        </w:numPr>
        <w:pStyle w:val="Compact"/>
      </w:pPr>
      <w:r>
        <w:t xml:space="preserve">Refugee Populations:** Istanbul has seen a surge in Syrian refugees, many of whom face trauma-related disorders. Psychiatrists are instrumental in providing culturally adapted care for this vulnerable group.</w:t>
      </w:r>
    </w:p>
    <w:bookmarkEnd w:id="25"/>
    <w:bookmarkStart w:id="26" w:name="the-future-of-psychiatry-in-istanbul"/>
    <w:p>
      <w:pPr>
        <w:pStyle w:val="Heading2"/>
      </w:pPr>
      <w:r>
        <w:t xml:space="preserve">The Future of Psychiatry in Istanbul</w:t>
      </w:r>
    </w:p>
    <w:p>
      <w:pPr>
        <w:pStyle w:val="FirstParagraph"/>
      </w:pPr>
      <w:r>
        <w:t xml:space="preserve">As mental health becomes a priority in Turkey’s national healthcare agenda, the role of psychiatrists will expand. Potential developments include:</w:t>
      </w:r>
    </w:p>
    <w:p>
      <w:pPr>
        <w:numPr>
          <w:ilvl w:val="0"/>
          <w:numId w:val="1004"/>
        </w:numPr>
        <w:pStyle w:val="Compact"/>
      </w:pPr>
      <w:r>
        <w:t xml:space="preserve">Increased government funding for psychiatric research and infrastructure.</w:t>
      </w:r>
    </w:p>
    <w:p>
      <w:pPr>
        <w:numPr>
          <w:ilvl w:val="0"/>
          <w:numId w:val="1004"/>
        </w:numPr>
        <w:pStyle w:val="Compact"/>
      </w:pPr>
      <w:r>
        <w:t xml:space="preserve">Collaborations between Istanbul-based institutions and international organizations to improve mental health policies.</w:t>
      </w:r>
    </w:p>
    <w:p>
      <w:pPr>
        <w:numPr>
          <w:ilvl w:val="0"/>
          <w:numId w:val="1004"/>
        </w:numPr>
        <w:pStyle w:val="Compact"/>
      </w:pPr>
      <w:r>
        <w:t xml:space="preserve">The adoption of AI-driven diagnostics to enhance treatment accuracy and efficiency.</w:t>
      </w:r>
    </w:p>
    <w:bookmarkEnd w:id="26"/>
    <w:bookmarkStart w:id="27" w:name="X27a7222f57741cf7ed065822eb520593287a51c"/>
    <w:p>
      <w:pPr>
        <w:pStyle w:val="Heading2"/>
      </w:pPr>
      <w:r>
        <w:t xml:space="preserve">Conclusion: Psychiatry as a Pillar of Public Health in Istanbul</w:t>
      </w:r>
    </w:p>
    <w:p>
      <w:pPr>
        <w:pStyle w:val="FirstParagraph"/>
      </w:pPr>
      <w:r>
        <w:t xml:space="preserve">This Master Thesis underscores the indispensable role of psychiatrists in Istanbul, Turkey. As the city continues to grow and evolve, the mental health profession must adapt to new challenges while upholding its core mission: improving individual and community well-being. By addressing systemic barriers and embracing innovation, psychiatrists in Istanbul can lead the way in advancing mental health care across Turkey.</w:t>
      </w:r>
    </w:p>
    <w:p>
      <w:pPr>
        <w:pStyle w:val="BodyText"/>
      </w:pPr>
      <w:r>
        <w:t xml:space="preserve">For further reading, consult resources from the Turkish Psychiatry Association or research published by Istanbul University’s Faculty of Medicine.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Psychiatrist in Turkey Istanbul</dc:title>
  <dc:creator/>
  <dc:language>en</dc:language>
  <cp:keywords/>
  <dcterms:created xsi:type="dcterms:W3CDTF">2026-07-21T15:17:24Z</dcterms:created>
  <dcterms:modified xsi:type="dcterms:W3CDTF">2026-07-21T15:17:24Z</dcterms:modified>
</cp:coreProperties>
</file>

<file path=docProps/custom.xml><?xml version="1.0" encoding="utf-8"?>
<Properties xmlns="http://schemas.openxmlformats.org/officeDocument/2006/custom-properties" xmlns:vt="http://schemas.openxmlformats.org/officeDocument/2006/docPropsVTypes"/>
</file>