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926fdd8c386760ebb9768d2d0656ccf30b8c035"/>
    <w:p>
      <w:pPr>
        <w:pStyle w:val="Heading1"/>
      </w:pPr>
      <w:r>
        <w:t xml:space="preserve">Master Thesis: The Role of Psychiatrists in Zimbabwe Harare</w:t>
      </w:r>
    </w:p>
    <w:bookmarkStart w:id="20" w:name="abstract"/>
    <w:p>
      <w:pPr>
        <w:pStyle w:val="Heading2"/>
      </w:pPr>
      <w:r>
        <w:t xml:space="preserve">Abstract</w:t>
      </w:r>
    </w:p>
    <w:p>
      <w:pPr>
        <w:pStyle w:val="FirstParagraph"/>
      </w:pPr>
      <w:r>
        <w:t xml:space="preserve">This Master Thesis explores the critical role of psychiatrists within the healthcare landscape of Zimbabwe Harare, focusing on their contributions to mental health services, challenges faced, and opportunities for improvement. The study examines how psychiatrists in Harare navigate socio-economic constraints, cultural stigmas surrounding mental health, and resource limitations to provide effective care. By analyzing existing literature and primary data collected from psychiatric clinics in Harare, this thesis highlights the importance of integrating psychiatry into broader public health strategies while addressing systemic gaps that hinder equitable mental healthcare access in Zimbabwe.</w:t>
      </w:r>
    </w:p>
    <w:bookmarkEnd w:id="20"/>
    <w:bookmarkStart w:id="21" w:name="introduction"/>
    <w:p>
      <w:pPr>
        <w:pStyle w:val="Heading2"/>
      </w:pPr>
      <w:r>
        <w:t xml:space="preserve">Introduction</w:t>
      </w:r>
    </w:p>
    <w:p>
      <w:pPr>
        <w:pStyle w:val="FirstParagraph"/>
      </w:pPr>
      <w:r>
        <w:t xml:space="preserve">The field of psychiatry plays a pivotal role in addressing mental health challenges, which are increasingly recognized as critical to overall public well-being. In Zimbabwe Harare, the capital city and economic hub, the demand for psychiatric services has grown due to rising rates of depression, anxiety disorders, and psychosomatic conditions exacerbated by socio-economic stressors such as unemployment and political instability. This Master Thesis investigates how psychiatrists in Harare contribute to mental health care within a context marked by limited infrastructure, workforce shortages, and cultural misconceptions about mental illness.</w:t>
      </w:r>
    </w:p>
    <w:p>
      <w:pPr>
        <w:pStyle w:val="BodyText"/>
      </w:pPr>
      <w:r>
        <w:t xml:space="preserve">The thesis is structured to first review existing literature on global and regional mental health trends, followed by an analysis of the specific challenges faced by psychiatrists in Zimbabwe Harare. It then evaluates current practices and proposes evidence-based strategies to enhance the effectiveness of psychiatric care in the region.</w:t>
      </w:r>
    </w:p>
    <w:bookmarkEnd w:id="21"/>
    <w:bookmarkStart w:id="22" w:name="literature-review"/>
    <w:p>
      <w:pPr>
        <w:pStyle w:val="Heading2"/>
      </w:pPr>
      <w:r>
        <w:t xml:space="preserve">Literature Review</w:t>
      </w:r>
    </w:p>
    <w:p>
      <w:pPr>
        <w:pStyle w:val="FirstParagraph"/>
      </w:pPr>
      <w:r>
        <w:t xml:space="preserve">Global mental health frameworks, such as those outlined by the World Health Organization (WHO), emphasize the need for culturally sensitive and accessible psychiatric services. In sub-Saharan Africa, where Zimbabwe is located, mental health disorders are often underdiagnosed and undertreated due to stigma and lack of trained professionals. Studies indicate that Zimbabwe has one of the lowest numbers of psychiatrists per capita in the world, with Harare serving as a central but overburdened hub for specialized care.</w:t>
      </w:r>
    </w:p>
    <w:p>
      <w:pPr>
        <w:pStyle w:val="BodyText"/>
      </w:pPr>
      <w:r>
        <w:t xml:space="preserve">Research conducted by Zimbabwean institutions, such as the University of Zimbabwe and Parirenyatwa Hospital, highlights systemic issues in mental healthcare delivery. These include inadequate funding for psychiatric facilities, insufficient training programs for psychiatrists, and limited integration of mental health services into primary care systems. Additionally, cultural factors—such as the preference for traditional healing practices—often deter individuals from seeking professional psychiatric help.</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data was collected through semi-structured interviews with psychiatrists practicing in Harare, as well as surveys distributed to patients receiving mental health services at selected clinics. Secondary data includes published studies, government health reports, and WHO publications on mental health in Africa.</w:t>
      </w:r>
    </w:p>
    <w:p>
      <w:pPr>
        <w:pStyle w:val="BodyText"/>
      </w:pPr>
      <w:r>
        <w:t xml:space="preserve">The study focuses on three key areas: the workload and resource constraints of psychiatrists in Harare; the impact of cultural beliefs on patient engagement with psychiatric care; and policy recommendations for improving mental healthcare infrastructure. Data analysis involved thematic coding for qualitative responses and statistical summarization of survey results.</w:t>
      </w:r>
    </w:p>
    <w:bookmarkEnd w:id="23"/>
    <w:bookmarkStart w:id="25" w:name="findings"/>
    <w:bookmarkStart w:id="24"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Psychiatrists in Harare reported chronic shortages of medication, diagnostic tools, and mental health facilities. Many clinics rely on outdated equipment and face long wait times for appointments.</w:t>
      </w:r>
    </w:p>
    <w:p>
      <w:pPr>
        <w:numPr>
          <w:ilvl w:val="0"/>
          <w:numId w:val="1001"/>
        </w:numPr>
        <w:pStyle w:val="Compact"/>
      </w:pPr>
      <w:r>
        <w:rPr>
          <w:bCs/>
          <w:b/>
        </w:rPr>
        <w:t xml:space="preserve">Cultural Stigma:</w:t>
      </w:r>
      <w:r>
        <w:t xml:space="preserve"> </w:t>
      </w:r>
      <w:r>
        <w:t xml:space="preserve">Over 60% of interviewed patients cited fear of social judgment as a barrier to seeking help. Traditional beliefs often lead individuals to prioritize spiritual interventions over professional psychiatric treatment.</w:t>
      </w:r>
    </w:p>
    <w:p>
      <w:pPr>
        <w:numPr>
          <w:ilvl w:val="0"/>
          <w:numId w:val="1001"/>
        </w:numPr>
        <w:pStyle w:val="Compact"/>
      </w:pPr>
      <w:r>
        <w:rPr>
          <w:bCs/>
          <w:b/>
        </w:rPr>
        <w:t xml:space="preserve">Workforce Challenges:</w:t>
      </w:r>
      <w:r>
        <w:t xml:space="preserve"> </w:t>
      </w:r>
      <w:r>
        <w:t xml:space="preserve">Harare’s psychiatrists are overburdened, with some reporting patient loads exceeding 100 per week. This strain contributes to burnout and reduces the quality of care provided.</w:t>
      </w:r>
    </w:p>
    <w:bookmarkEnd w:id="24"/>
    <w:bookmarkEnd w:id="25"/>
    <w:bookmarkStart w:id="26" w:name="discussion"/>
    <w:p>
      <w:pPr>
        <w:pStyle w:val="Heading2"/>
      </w:pPr>
      <w:r>
        <w:t xml:space="preserve">Discussion</w:t>
      </w:r>
    </w:p>
    <w:p>
      <w:pPr>
        <w:pStyle w:val="FirstParagraph"/>
      </w:pPr>
      <w:r>
        <w:t xml:space="preserve">The findings underscore the urgent need for systemic reforms to support psychiatrists in Zimbabwe Harare. While psychiatrists are vital in diagnosing and treating mental health conditions, their ability to do so is hampered by institutional shortcomings. For instance, the lack of integration between psychiatric services and primary healthcare systems results in fragmented care for patients with comorbid physical and mental health issues.</w:t>
      </w:r>
    </w:p>
    <w:p>
      <w:pPr>
        <w:pStyle w:val="BodyText"/>
      </w:pPr>
      <w:r>
        <w:t xml:space="preserve">Culturally tailored outreach programs, such as community education campaigns led by psychiatrists and local leaders, could help reduce stigma. Additionally, increasing investment in training more psychiatrists and expanding access to telepsychiatry may alleviate workforce shortages. Collaboration with international organizations like the WHO could also provide critical resources for upgrading mental health infrastructure in Harare.</w:t>
      </w:r>
    </w:p>
    <w:bookmarkEnd w:id="26"/>
    <w:bookmarkStart w:id="27" w:name="conclusion"/>
    <w:p>
      <w:pPr>
        <w:pStyle w:val="Heading2"/>
      </w:pPr>
      <w:r>
        <w:t xml:space="preserve">Conclusion</w:t>
      </w:r>
    </w:p>
    <w:p>
      <w:pPr>
        <w:pStyle w:val="FirstParagraph"/>
      </w:pPr>
      <w:r>
        <w:t xml:space="preserve">This Master Thesis highlights the indispensable role of psychiatrists in Zimbabwe Harare amid complex challenges. By addressing resource gaps, cultural barriers, and systemic inequities, policymakers and healthcare providers can strengthen mental health services in the region. The study concludes that investing in psychiatric care is not only a public health imperative but also a step toward fostering economic stability and social cohesion in Zimbabwe’s capital city.</w:t>
      </w:r>
    </w:p>
    <w:p>
      <w:pPr>
        <w:pStyle w:val="BodyText"/>
      </w:pPr>
      <w:r>
        <w:t xml:space="preserve">Future research should focus on longitudinal studies to assess the impact of targeted interventions, such as training programs for community health workers or digital mental health platforms, on improving access to psychiatric care in Harare.</w:t>
      </w:r>
    </w:p>
    <w:bookmarkEnd w:id="27"/>
    <w:bookmarkStart w:id="28" w:name="references"/>
    <w:p>
      <w:pPr>
        <w:pStyle w:val="Heading2"/>
      </w:pPr>
      <w:r>
        <w:t xml:space="preserve">References</w:t>
      </w:r>
    </w:p>
    <w:p>
      <w:pPr>
        <w:pStyle w:val="FirstParagraph"/>
      </w:pPr>
      <w:r>
        <w:rPr>
          <w:iCs/>
          <w:i/>
        </w:rPr>
        <w:t xml:space="preserve">World Health Organization. (2021). Mental Health Atlas 2021. Geneva: WHO Press.</w:t>
      </w:r>
      <w:r>
        <w:br/>
      </w:r>
      <w:r>
        <w:rPr>
          <w:iCs/>
          <w:i/>
        </w:rPr>
        <w:t xml:space="preserve">University of Zimbabwe School of Medicine. (2019). Mental Health Services in Zimbabwe: A National Assessment.</w:t>
      </w:r>
      <w:r>
        <w:br/>
      </w:r>
      <w:r>
        <w:rPr>
          <w:iCs/>
          <w:i/>
        </w:rPr>
        <w:t xml:space="preserve">Mudzuri, C., &amp; Mawarire, T. (2020). Cultural Barriers to Mental Health Care in Sub-Saharan Africa. African Journal of Psychiatry, 23(1), 1-7.</w:t>
      </w:r>
    </w:p>
    <w:bookmarkEnd w:id="28"/>
    <w:p>
      <w:pPr>
        <w:pStyle w:val="BodyText"/>
      </w:pPr>
      <w:r>
        <w:rPr>
          <w:bCs/>
          <w:b/>
        </w:rPr>
        <w:t xml:space="preserve">Keywords:</w:t>
      </w:r>
      <w:r>
        <w:t xml:space="preserve"> </w:t>
      </w:r>
      <w:r>
        <w:t xml:space="preserve">Master Thesis, Psychiatrist, Zimbabwe Harare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Zimbabwe Harare</dc:title>
  <dc:creator/>
  <dc:language>en</dc:language>
  <cp:keywords/>
  <dcterms:created xsi:type="dcterms:W3CDTF">2026-07-21T03:50:19Z</dcterms:created>
  <dcterms:modified xsi:type="dcterms:W3CDTF">2026-07-21T03:50:19Z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