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b333614d7edd2f525b399b30f8207424d218ed6"/>
    <w:p>
      <w:pPr>
        <w:pStyle w:val="Heading1"/>
      </w:pPr>
      <w:r>
        <w:t xml:space="preserve">Master Thesis: The Role of Psychologists in Argentina Buenos Aires</w:t>
      </w:r>
    </w:p>
    <w:p>
      <w:pPr>
        <w:pStyle w:val="FirstParagraph"/>
      </w:pPr>
      <w:r>
        <w:t xml:space="preserve">This Master Thesis explores the evolving role of psychologists in Argentina, with a specific focus on the city of Buenos Aires. As a major hub for academic, cultural, and social development in South America, Buenos Aires presents unique challenges and opportunities for mental health professionals. This study examines how psychologists in this region navigate cultural norms, socioeconomic disparities, and policy frameworks to address the mental health needs of diverse populations.</w:t>
      </w:r>
    </w:p>
    <w:bookmarkStart w:id="20" w:name="introduction"/>
    <w:p>
      <w:pPr>
        <w:pStyle w:val="Heading2"/>
      </w:pPr>
      <w:r>
        <w:t xml:space="preserve">Introduction</w:t>
      </w:r>
    </w:p>
    <w:p>
      <w:pPr>
        <w:pStyle w:val="FirstParagraph"/>
      </w:pPr>
      <w:r>
        <w:t xml:space="preserve">The field of psychology has undergone significant transformation in Argentina over the past few decades, particularly in Buenos Aires. As a city with a rich history of intellectual discourse and progressive education systems, Buenos Aires hosts some of the most prestigious institutions for psychological training, such as the Universidad de Buenos Aires (UBA) and Universidad Católica Argentina. These institutions play a pivotal role in shaping the theoretical and practical foundations of psychologists who serve communities across Argentina.</w:t>
      </w:r>
    </w:p>
    <w:p>
      <w:pPr>
        <w:pStyle w:val="BodyText"/>
      </w:pPr>
      <w:r>
        <w:t xml:space="preserve">However, despite advancements in mental health care, psychologists in Buenos Aires continue to grapple with systemic challenges. Issues such as limited public funding for mental health services, cultural stigmas surrounding psychological treatment, and disparities in access to care between urban and rural areas remain pressing concerns. This Master Thesis aims to critically analyze these dynamics while highlighting the contributions of psychologists in fostering resilience, equity, and well-being within Buenos Aires.</w:t>
      </w:r>
    </w:p>
    <w:bookmarkEnd w:id="20"/>
    <w:bookmarkStart w:id="21" w:name="X9f38d13f09a3006eb4d39555bafcaba26b1bf81"/>
    <w:p>
      <w:pPr>
        <w:pStyle w:val="Heading2"/>
      </w:pPr>
      <w:r>
        <w:t xml:space="preserve">Contextualizing Psychology in Buenos Aires</w:t>
      </w:r>
    </w:p>
    <w:p>
      <w:pPr>
        <w:pStyle w:val="FirstParagraph"/>
      </w:pPr>
      <w:r>
        <w:t xml:space="preserve">Buenos Aires is a microcosm of Argentina’s broader societal landscape. The city’s diverse population includes immigrants from various Latin American countries, as well as individuals from different socioeconomic backgrounds. Psychologists here must address a wide range of issues, including trauma related to political instability, economic hardship, and social inequality. Additionally, the influence of Argentine culture—rooted in family-centric values and collective identity—affects how mental health is perceived and treated.</w:t>
      </w:r>
    </w:p>
    <w:p>
      <w:pPr>
        <w:pStyle w:val="BodyText"/>
      </w:pPr>
      <w:r>
        <w:t xml:space="preserve">Cultural competence is therefore a critical skill for psychologists operating in Buenos Aires. For example, traditional views on mental health may lead individuals to seek remedies through religious or community support rather than professional psychological services. This underscores the need for psychologists to engage in culturally sensitive practices that respect local beliefs while promoting evidence-based interventions.</w:t>
      </w:r>
    </w:p>
    <w:bookmarkEnd w:id="21"/>
    <w:bookmarkStart w:id="22" w:name="Xc7dabfa4ca7b9b8fade04e0918ccffa1c3c35e5"/>
    <w:p>
      <w:pPr>
        <w:pStyle w:val="Heading2"/>
      </w:pPr>
      <w:r>
        <w:t xml:space="preserve">The Role of Psychologists: Bridging Gaps and Advocating for Change</w:t>
      </w:r>
    </w:p>
    <w:p>
      <w:pPr>
        <w:pStyle w:val="FirstParagraph"/>
      </w:pPr>
      <w:r>
        <w:t xml:space="preserve">Psychologists in Buenos Aires serve as both clinical practitioners and advocates for systemic reform. In clinical settings, they provide therapy, conduct assessments, and collaborate with healthcare professionals to address mental health conditions such as depression, anxiety disorders, and trauma-related illnesses. However, their work extends beyond individual treatment. Many psychologists engage in public health initiatives aimed at reducing stigma around mental illness and improving access to care for underserved populations.</w:t>
      </w:r>
    </w:p>
    <w:p>
      <w:pPr>
        <w:pStyle w:val="BodyText"/>
      </w:pPr>
      <w:r>
        <w:t xml:space="preserve">Notable examples include community-based programs that offer free counseling services to low-income residents and schools that integrate psychological support into educational curricula. These efforts align with the broader goals of Argentina’s national mental health policy, which emphasizes prevention, early intervention, and holistic care. Psychologists in Buenos Aires are at the forefront of implementing these strategies, often working in collaboration with government agencies and non-profit organizations.</w:t>
      </w:r>
    </w:p>
    <w:bookmarkEnd w:id="22"/>
    <w:bookmarkStart w:id="23" w:name="challenges-and-opportunities"/>
    <w:p>
      <w:pPr>
        <w:pStyle w:val="Heading2"/>
      </w:pPr>
      <w:r>
        <w:t xml:space="preserve">Challenges and Opportunities</w:t>
      </w:r>
    </w:p>
    <w:p>
      <w:pPr>
        <w:pStyle w:val="FirstParagraph"/>
      </w:pPr>
      <w:r>
        <w:t xml:space="preserve">Despite their vital contributions, psychologists in Buenos Aires face significant challenges. One major obstacle is the shortage of mental health professionals relative to the population’s needs. According to recent data from the Ministry of Health, approximately 60% of mental health care in Argentina relies on private practitioners or non-specialized doctors, leaving a gap in public sector resources.</w:t>
      </w:r>
    </w:p>
    <w:p>
      <w:pPr>
        <w:pStyle w:val="BodyText"/>
      </w:pPr>
      <w:r>
        <w:t xml:space="preserve">Moreover, economic instability—exacerbated by inflation and unemployment—has limited the affordability of psychological services for many residents. While some psychologists offer sliding-scale fees or pro bono work, systemic solutions such as increased government funding for mental health programs are urgently needed.</w:t>
      </w:r>
    </w:p>
    <w:p>
      <w:pPr>
        <w:pStyle w:val="BodyText"/>
      </w:pPr>
      <w:r>
        <w:t xml:space="preserve">Nevertheless, Buenos Aires also presents unique opportunities for innovation. The city’s vibrant academic community fosters research and collaboration between universities and clinics, enabling psychologists to stay at the cutting edge of their field. Additionally, the growing acceptance of digital mental health platforms offers new avenues for reaching patients who may lack access to traditional in-person services.</w:t>
      </w:r>
    </w:p>
    <w:bookmarkEnd w:id="23"/>
    <w:bookmarkStart w:id="24" w:name="conclusion"/>
    <w:p>
      <w:pPr>
        <w:pStyle w:val="Heading2"/>
      </w:pPr>
      <w:r>
        <w:t xml:space="preserve">Conclusion</w:t>
      </w:r>
    </w:p>
    <w:p>
      <w:pPr>
        <w:pStyle w:val="FirstParagraph"/>
      </w:pPr>
      <w:r>
        <w:t xml:space="preserve">This Master Thesis has illuminated the multifaceted role of psychologists in Buenos Aires, Argentina. Their work is deeply intertwined with the city’s cultural fabric, economic realities, and policy landscape. While challenges persist, psychologists continue to adapt and innovate, striving to create a more inclusive and effective mental health care system.</w:t>
      </w:r>
    </w:p>
    <w:p>
      <w:pPr>
        <w:pStyle w:val="BodyText"/>
      </w:pPr>
      <w:r>
        <w:t xml:space="preserve">As Argentina moves forward in addressing its mental health priorities, the expertise of psychologists in Buenos Aires will remain indispensable. Their efforts not only improve individual well-being but also contribute to the broader goal of building a society that values mental health as integral to overall quality of life.</w:t>
      </w:r>
    </w:p>
    <w:bookmarkEnd w:id="24"/>
    <w:bookmarkStart w:id="25" w:name="references"/>
    <w:p>
      <w:pPr>
        <w:pStyle w:val="Heading2"/>
      </w:pPr>
      <w:r>
        <w:t xml:space="preserve">References</w:t>
      </w:r>
    </w:p>
    <w:p>
      <w:pPr>
        <w:pStyle w:val="FirstParagraph"/>
      </w:pPr>
      <w:r>
        <w:rPr>
          <w:bCs/>
          <w:b/>
        </w:rPr>
        <w:t xml:space="preserve">1.</w:t>
      </w:r>
      <w:r>
        <w:t xml:space="preserve"> </w:t>
      </w:r>
      <w:r>
        <w:t xml:space="preserve">Universidad de Buenos Aires (UBA). (2023).</w:t>
      </w:r>
      <w:r>
        <w:t xml:space="preserve"> </w:t>
      </w:r>
      <w:r>
        <w:rPr>
          <w:iCs/>
          <w:i/>
        </w:rPr>
        <w:t xml:space="preserve">Instituto de Psicología: Research and Training Programs</w:t>
      </w:r>
      <w:r>
        <w:t xml:space="preserve">. Retrieved from [https://www.uba.ar]</w:t>
      </w:r>
    </w:p>
    <w:p>
      <w:pPr>
        <w:pStyle w:val="BodyText"/>
      </w:pPr>
      <w:r>
        <w:rPr>
          <w:bCs/>
          <w:b/>
        </w:rPr>
        <w:t xml:space="preserve">2.</w:t>
      </w:r>
      <w:r>
        <w:t xml:space="preserve"> </w:t>
      </w:r>
      <w:r>
        <w:t xml:space="preserve">Ministry of Health, Argentina. (2021).</w:t>
      </w:r>
      <w:r>
        <w:t xml:space="preserve"> </w:t>
      </w:r>
      <w:r>
        <w:rPr>
          <w:iCs/>
          <w:i/>
        </w:rPr>
        <w:t xml:space="preserve">National Mental Health Policy Framework</w:t>
      </w:r>
      <w:r>
        <w:t xml:space="preserve">. Buenos Aires, Argentina.</w:t>
      </w:r>
    </w:p>
    <w:p>
      <w:pPr>
        <w:pStyle w:val="BodyText"/>
      </w:pPr>
      <w:r>
        <w:rPr>
          <w:bCs/>
          <w:b/>
        </w:rPr>
        <w:t xml:space="preserve">3.</w:t>
      </w:r>
      <w:r>
        <w:t xml:space="preserve"> </w:t>
      </w:r>
      <w:r>
        <w:t xml:space="preserve">García, M. (2019).</w:t>
      </w:r>
      <w:r>
        <w:t xml:space="preserve"> </w:t>
      </w:r>
      <w:r>
        <w:rPr>
          <w:iCs/>
          <w:i/>
        </w:rPr>
        <w:t xml:space="preserve">Cultural Competence in Argentine Psychology: Challenges and Opportunities</w:t>
      </w:r>
      <w:r>
        <w:t xml:space="preserve">. Journal of Latin American Studies, 45(3), 112-130.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Argentina Buenos Aires</dc:title>
  <dc:creator/>
  <dc:language>en</dc:language>
  <cp:keywords/>
  <dcterms:created xsi:type="dcterms:W3CDTF">2026-07-24T02:11:29Z</dcterms:created>
  <dcterms:modified xsi:type="dcterms:W3CDTF">2026-07-24T02:11:29Z</dcterms:modified>
</cp:coreProperties>
</file>

<file path=docProps/custom.xml><?xml version="1.0" encoding="utf-8"?>
<Properties xmlns="http://schemas.openxmlformats.org/officeDocument/2006/custom-properties" xmlns:vt="http://schemas.openxmlformats.org/officeDocument/2006/docPropsVTypes"/>
</file>