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Psychologists</w:t>
      </w:r>
      <w:r>
        <w:t xml:space="preserve"> </w:t>
      </w:r>
      <w:r>
        <w:t xml:space="preserve">in</w:t>
      </w:r>
      <w:r>
        <w:t xml:space="preserve"> </w:t>
      </w:r>
      <w:r>
        <w:t xml:space="preserve">Bangladesh</w:t>
      </w:r>
      <w:r>
        <w:t xml:space="preserve"> </w:t>
      </w:r>
      <w:r>
        <w:t xml:space="preserve">Dhaka</w:t>
      </w:r>
    </w:p>
    <w:p>
      <w:pPr>
        <w:pStyle w:val="FirstParagraph"/>
      </w:pPr>
      <w:r>
        <w:t xml:space="preserve">```html</w:t>
      </w:r>
    </w:p>
    <w:bookmarkStart w:id="28" w:name="X28b05f44c57a1a036f505353458681be38c2fe8"/>
    <w:p>
      <w:pPr>
        <w:pStyle w:val="Heading1"/>
      </w:pPr>
      <w:r>
        <w:t xml:space="preserve">Master Thesis on the Role of Psychologists in Bangladesh Dhaka</w:t>
      </w:r>
    </w:p>
    <w:bookmarkStart w:id="20" w:name="introduction"/>
    <w:p>
      <w:pPr>
        <w:pStyle w:val="Heading2"/>
      </w:pPr>
      <w:r>
        <w:t xml:space="preserve">Introduction</w:t>
      </w:r>
    </w:p>
    <w:p>
      <w:pPr>
        <w:pStyle w:val="FirstParagraph"/>
      </w:pPr>
      <w:r>
        <w:t xml:space="preserve">This Master Thesis explores the critical role of psychologists in addressing mental health challenges within urban settings, specifically focusing on Bangladesh Dhaka. As a rapidly growing metropolis with unique socio-cultural dynamics, Dhaka presents both opportunities and obstacles for psychological professionals. The thesis aims to analyze how psychologists can adapt their practices to meet the specific needs of individuals and communities in this context.</w:t>
      </w:r>
    </w:p>
    <w:bookmarkEnd w:id="20"/>
    <w:bookmarkStart w:id="21" w:name="literature-review"/>
    <w:p>
      <w:pPr>
        <w:pStyle w:val="Heading2"/>
      </w:pPr>
      <w:r>
        <w:t xml:space="preserve">Literature Review</w:t>
      </w:r>
    </w:p>
    <w:p>
      <w:pPr>
        <w:pStyle w:val="FirstParagraph"/>
      </w:pPr>
      <w:r>
        <w:t xml:space="preserve">The field of psychology has evolved significantly, with a growing emphasis on cultural competence and community-based interventions. In Bangladesh Dhaka, where socio-economic disparities, urbanization pressures, and cultural norms influence mental health outcomes, psychologists must navigate complex challenges. Previous studies have highlighted the stigma surrounding mental health in South Asian societies (Ahmed et al., 2020), which underscores the need for tailored psychological services.</w:t>
      </w:r>
    </w:p>
    <w:p>
      <w:pPr>
        <w:numPr>
          <w:ilvl w:val="0"/>
          <w:numId w:val="1001"/>
        </w:numPr>
        <w:pStyle w:val="Compact"/>
      </w:pPr>
      <w:r>
        <w:t xml:space="preserve">Research on urban mental health in Dhaka indicates high prevalence of stress-related disorders among working professionals and students.</w:t>
      </w:r>
    </w:p>
    <w:p>
      <w:pPr>
        <w:numPr>
          <w:ilvl w:val="0"/>
          <w:numId w:val="1001"/>
        </w:numPr>
        <w:pStyle w:val="Compact"/>
      </w:pPr>
      <w:r>
        <w:t xml:space="preserve">Limited access to trained psychologists in rural areas highlights a disparity between urban and rural mental health care accessibility in Bangladesh.</w:t>
      </w:r>
    </w:p>
    <w:p>
      <w:pPr>
        <w:numPr>
          <w:ilvl w:val="0"/>
          <w:numId w:val="1001"/>
        </w:numPr>
        <w:pStyle w:val="Compact"/>
      </w:pPr>
      <w:r>
        <w:t xml:space="preserve">Cultural factors, such as collectivist values and family expectations, shape the perception of psychological distress in Dhaka communities.</w:t>
      </w:r>
    </w:p>
    <w:bookmarkEnd w:id="21"/>
    <w:bookmarkStart w:id="22" w:name="methodology"/>
    <w:p>
      <w:pPr>
        <w:pStyle w:val="Heading2"/>
      </w:pPr>
      <w:r>
        <w:t xml:space="preserve">Methodology</w:t>
      </w:r>
    </w:p>
    <w:p>
      <w:pPr>
        <w:pStyle w:val="FirstParagraph"/>
      </w:pPr>
      <w:r>
        <w:t xml:space="preserve">This Master Thesis employs a mixed-methods approach to gather data from psychologists practicing in Bangladesh Dhaka. Qualitative interviews with 15 licensed psychologists were conducted to understand their experiences, challenges, and strategies for addressing mental health needs. Additionally, quantitative surveys were distributed to 200 individuals across Dhaka’s urban and semi-urban areas to assess public awareness of psychological services.</w:t>
      </w:r>
    </w:p>
    <w:bookmarkEnd w:id="22"/>
    <w:bookmarkStart w:id="23" w:name="findings"/>
    <w:p>
      <w:pPr>
        <w:pStyle w:val="Heading2"/>
      </w:pPr>
      <w:r>
        <w:t xml:space="preserve">Findings</w:t>
      </w:r>
    </w:p>
    <w:p>
      <w:pPr>
        <w:pStyle w:val="FirstParagraph"/>
      </w:pPr>
      <w:r>
        <w:t xml:space="preserve">The findings reveal that psychologists in Bangladesh Dhaka face unique challenges, including:</w:t>
      </w:r>
    </w:p>
    <w:p>
      <w:pPr>
        <w:numPr>
          <w:ilvl w:val="0"/>
          <w:numId w:val="1002"/>
        </w:numPr>
        <w:pStyle w:val="Compact"/>
      </w:pPr>
      <w:r>
        <w:rPr>
          <w:bCs/>
          <w:b/>
        </w:rPr>
        <w:t xml:space="preserve">Socio-Cultural Barriers:</w:t>
      </w:r>
      <w:r>
        <w:t xml:space="preserve"> </w:t>
      </w:r>
      <w:r>
        <w:t xml:space="preserve">Stigma and misconceptions about mental health often prevent individuals from seeking professional help.</w:t>
      </w:r>
    </w:p>
    <w:p>
      <w:pPr>
        <w:numPr>
          <w:ilvl w:val="0"/>
          <w:numId w:val="1002"/>
        </w:numPr>
        <w:pStyle w:val="Compact"/>
      </w:pPr>
      <w:r>
        <w:rPr>
          <w:bCs/>
          <w:b/>
        </w:rPr>
        <w:t xml:space="preserve">Resource Limitations:</w:t>
      </w:r>
      <w:r>
        <w:t xml:space="preserve"> </w:t>
      </w:r>
      <w:r>
        <w:t xml:space="preserve">Many clinics lack infrastructure and funding to provide comprehensive psychological care.</w:t>
      </w:r>
    </w:p>
    <w:p>
      <w:pPr>
        <w:numPr>
          <w:ilvl w:val="0"/>
          <w:numId w:val="1002"/>
        </w:numPr>
        <w:pStyle w:val="Compact"/>
      </w:pPr>
      <w:r>
        <w:rPr>
          <w:bCs/>
          <w:b/>
        </w:rPr>
        <w:t xml:space="preserve">Cultural Sensitivity Requirements:</w:t>
      </w:r>
      <w:r>
        <w:t xml:space="preserve"> </w:t>
      </w:r>
      <w:r>
        <w:t xml:space="preserve">Psychologists must balance evidence-based practices with respect for local traditions, such as gender roles and familial hierarchies.</w:t>
      </w:r>
    </w:p>
    <w:p>
      <w:pPr>
        <w:pStyle w:val="FirstParagraph"/>
      </w:pPr>
      <w:r>
        <w:t xml:space="preserve">However, the study also highlights successful initiatives, such as community-based counseling programs and digital mental health platforms emerging in Dhaka to bridge access gaps.</w:t>
      </w:r>
    </w:p>
    <w:bookmarkEnd w:id="23"/>
    <w:bookmarkStart w:id="24" w:name="discussion"/>
    <w:p>
      <w:pPr>
        <w:pStyle w:val="Heading2"/>
      </w:pPr>
      <w:r>
        <w:t xml:space="preserve">Discussion</w:t>
      </w:r>
    </w:p>
    <w:p>
      <w:pPr>
        <w:pStyle w:val="FirstParagraph"/>
      </w:pPr>
      <w:r>
        <w:t xml:space="preserve">The role of psychologists in Bangladesh Dhaka requires a dual focus on clinical expertise and cultural adaptation. Psychologists must develop interventions that resonate with the values of Bangladeshi society while addressing modern urban stressors like work pressure, pollution, and social isolation. This Master Thesis emphasizes the importance of training programs that equip psychologists with skills to navigate these complexities.</w:t>
      </w:r>
    </w:p>
    <w:p>
      <w:pPr>
        <w:pStyle w:val="BodyText"/>
      </w:pPr>
      <w:r>
        <w:t xml:space="preserve">Furthermore, collaboration between psychologists and local NGOs, hospitals, and policymakers is crucial to improve mental health infrastructure in Dhaka. The findings suggest that integrating psychology into primary healthcare systems could significantly enhance service delivery.</w:t>
      </w:r>
    </w:p>
    <w:bookmarkEnd w:id="24"/>
    <w:bookmarkStart w:id="25" w:name="recommendations"/>
    <w:p>
      <w:pPr>
        <w:pStyle w:val="Heading2"/>
      </w:pPr>
      <w:r>
        <w:t xml:space="preserve">Recommendations</w:t>
      </w:r>
    </w:p>
    <w:p>
      <w:pPr>
        <w:numPr>
          <w:ilvl w:val="0"/>
          <w:numId w:val="1003"/>
        </w:numPr>
        <w:pStyle w:val="Compact"/>
      </w:pPr>
      <w:r>
        <w:rPr>
          <w:bCs/>
          <w:b/>
        </w:rPr>
        <w:t xml:space="preserve">Policy Advocacy:</w:t>
      </w:r>
      <w:r>
        <w:t xml:space="preserve"> </w:t>
      </w:r>
      <w:r>
        <w:t xml:space="preserve">Advocate for government policies that prioritize mental health funding and expand the number of trained psychologists in Bangladesh Dhaka.</w:t>
      </w:r>
    </w:p>
    <w:p>
      <w:pPr>
        <w:numPr>
          <w:ilvl w:val="0"/>
          <w:numId w:val="1003"/>
        </w:numPr>
        <w:pStyle w:val="Compact"/>
      </w:pPr>
      <w:r>
        <w:rPr>
          <w:bCs/>
          <w:b/>
        </w:rPr>
        <w:t xml:space="preserve">Cultural Training Programs:</w:t>
      </w:r>
      <w:r>
        <w:t xml:space="preserve"> </w:t>
      </w:r>
      <w:r>
        <w:t xml:space="preserve">Develop workshops for psychologists to enhance their understanding of Bangladeshi cultural norms and communication styles.</w:t>
      </w:r>
    </w:p>
    <w:p>
      <w:pPr>
        <w:numPr>
          <w:ilvl w:val="0"/>
          <w:numId w:val="1003"/>
        </w:numPr>
        <w:pStyle w:val="Compact"/>
      </w:pPr>
      <w:r>
        <w:rPr>
          <w:bCs/>
          <w:b/>
        </w:rPr>
        <w:t xml:space="preserve">Community Engagement:</w:t>
      </w:r>
      <w:r>
        <w:t xml:space="preserve"> </w:t>
      </w:r>
      <w:r>
        <w:t xml:space="preserve">Promote public awareness campaigns to reduce stigma around mental health through partnerships with local media and community leaders.</w:t>
      </w:r>
    </w:p>
    <w:p>
      <w:pPr>
        <w:numPr>
          <w:ilvl w:val="0"/>
          <w:numId w:val="1003"/>
        </w:numPr>
        <w:pStyle w:val="Compact"/>
      </w:pPr>
      <w:r>
        <w:rPr>
          <w:bCs/>
          <w:b/>
        </w:rPr>
        <w:t xml:space="preserve">Leverage Technology:</w:t>
      </w:r>
      <w:r>
        <w:t xml:space="preserve"> </w:t>
      </w:r>
      <w:r>
        <w:t xml:space="preserve">Encourage the use of teletherapy platforms to reach underserved populations in Dhaka’s peri-urban areas.</w:t>
      </w:r>
    </w:p>
    <w:bookmarkEnd w:id="25"/>
    <w:bookmarkStart w:id="26" w:name="conclusion"/>
    <w:p>
      <w:pPr>
        <w:pStyle w:val="Heading2"/>
      </w:pPr>
      <w:r>
        <w:t xml:space="preserve">Conclusion</w:t>
      </w:r>
    </w:p>
    <w:p>
      <w:pPr>
        <w:pStyle w:val="FirstParagraph"/>
      </w:pPr>
      <w:r>
        <w:t xml:space="preserve">This Master Thesis underscores the pivotal role of psychologists in addressing mental health challenges in Bangladesh Dhaka. By integrating cultural sensitivity, innovation, and community collaboration, psychologists can contribute to a more resilient and mentally healthy population. As urbanization accelerates in Dhaka, the demand for specialized psychological services will grow, making this field a critical area of study and practice for future Master Thesis research.</w:t>
      </w:r>
    </w:p>
    <w:bookmarkEnd w:id="26"/>
    <w:bookmarkStart w:id="27" w:name="references"/>
    <w:p>
      <w:pPr>
        <w:pStyle w:val="Heading2"/>
      </w:pPr>
      <w:r>
        <w:t xml:space="preserve">References</w:t>
      </w:r>
    </w:p>
    <w:p>
      <w:pPr>
        <w:numPr>
          <w:ilvl w:val="0"/>
          <w:numId w:val="1004"/>
        </w:numPr>
        <w:pStyle w:val="Compact"/>
      </w:pPr>
      <w:r>
        <w:t xml:space="preserve">Ahmed, M., Rahman, A., &amp; Islam, K. (2020). Mental Health Stigma in South Asia: A Systematic Review. *Journal of Asian Psychology*, 45(3), 112-130.</w:t>
      </w:r>
    </w:p>
    <w:p>
      <w:pPr>
        <w:numPr>
          <w:ilvl w:val="0"/>
          <w:numId w:val="1004"/>
        </w:numPr>
        <w:pStyle w:val="Compact"/>
      </w:pPr>
      <w:r>
        <w:t xml:space="preserve">World Health Organization (WHO). (2021). Mental Health and Wellbeing in Urban Settings. Retrieved from https://www.who.int</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Psychologists in Bangladesh Dhaka</dc:title>
  <dc:creator/>
  <dc:language>en</dc:language>
  <cp:keywords/>
  <dcterms:created xsi:type="dcterms:W3CDTF">2026-07-23T09:09:11Z</dcterms:created>
  <dcterms:modified xsi:type="dcterms:W3CDTF">2026-07-23T09:09:11Z</dcterms:modified>
</cp:coreProperties>
</file>

<file path=docProps/custom.xml><?xml version="1.0" encoding="utf-8"?>
<Properties xmlns="http://schemas.openxmlformats.org/officeDocument/2006/custom-properties" xmlns:vt="http://schemas.openxmlformats.org/officeDocument/2006/docPropsVTypes"/>
</file>