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16e95dc1ca680b7e2411463bfff63c28f86cafd"/>
    <w:p>
      <w:pPr>
        <w:pStyle w:val="Heading1"/>
      </w:pPr>
      <w:r>
        <w:t xml:space="preserve">Master Thesis: The Role of Psychologists in the Context of Mental Health Care in Brazil, São Paulo</w:t>
      </w:r>
    </w:p>
    <w:bookmarkStart w:id="20" w:name="introduction"/>
    <w:p>
      <w:pPr>
        <w:pStyle w:val="Heading2"/>
      </w:pPr>
      <w:r>
        <w:t xml:space="preserve">Introduction</w:t>
      </w:r>
    </w:p>
    <w:p>
      <w:pPr>
        <w:pStyle w:val="FirstParagraph"/>
      </w:pPr>
      <w:r>
        <w:t xml:space="preserve">The field of psychology has gained increasing prominence in Brazil, particularly within the state of São Paulo, as a critical discipline for addressing mental health challenges. This master thesis explores the multifaceted role of psychologists in São Paulo, examining their contributions to public health policies, clinical practice, and community well-being. Given Brazil’s diverse sociocultural landscape and the unique demands of São Paulo—a metropolitan hub with significant urban stressors—this study emphasizes how Brazilian psychologists adapt their methodologies to meet local needs while aligning with global psychological standards.</w:t>
      </w:r>
    </w:p>
    <w:bookmarkEnd w:id="20"/>
    <w:bookmarkStart w:id="21" w:name="X5d7fc6444e82f78fbffc40675162072a9eb420d"/>
    <w:p>
      <w:pPr>
        <w:pStyle w:val="Heading2"/>
      </w:pPr>
      <w:r>
        <w:t xml:space="preserve">Historical Context of Psychology in Brazil and São Paulo</w:t>
      </w:r>
    </w:p>
    <w:p>
      <w:pPr>
        <w:pStyle w:val="FirstParagraph"/>
      </w:pPr>
      <w:r>
        <w:t xml:space="preserve">Psychology as a formal discipline in Brazil emerged in the early 20th century, influenced by European and North American models. However, it was not until the 1960s that psychology began to gain institutional recognition through the creation of university departments. São Paulo, home to some of Brazil’s most prestigious academic institutions (e.g., University of São Paulo), became a focal point for psychological research and education. Today, the state hosts over 50% of Brazil’s licensed psychologists, reflecting its status as a leader in mental health innovation.</w:t>
      </w:r>
    </w:p>
    <w:bookmarkEnd w:id="21"/>
    <w:bookmarkStart w:id="22" w:name="X9b16e0ebffa238c72ddc429acf64ff555cb2405"/>
    <w:p>
      <w:pPr>
        <w:pStyle w:val="Heading2"/>
      </w:pPr>
      <w:r>
        <w:t xml:space="preserve">Current Challenges Facing Psychologists in São Paulo</w:t>
      </w:r>
    </w:p>
    <w:p>
      <w:pPr>
        <w:pStyle w:val="FirstParagraph"/>
      </w:pPr>
      <w:r>
        <w:t xml:space="preserve">Despite advancements, psychologists in São Paulo face significant challenges. These include disparities in access to mental health services between urban and rural areas, socioeconomic barriers for low-income populations, and the stigma surrounding psychological treatment. Additionally, the rapid pace of urbanization has led to rising rates of anxiety, depression, and work-related stress among residents. Psychologists must navigate these complexities while adhering to Brazil’s national health policies (SUS—Sistema Único de Saúde) that mandate free public mental health care.</w:t>
      </w:r>
    </w:p>
    <w:bookmarkEnd w:id="22"/>
    <w:bookmarkStart w:id="23" w:name="X0cb06b14baf7f6ad2cb5582b3acf6a08896576b"/>
    <w:p>
      <w:pPr>
        <w:pStyle w:val="Heading2"/>
      </w:pPr>
      <w:r>
        <w:t xml:space="preserve">Professional Practices and Adaptations in São Paulo</w:t>
      </w:r>
    </w:p>
    <w:p>
      <w:pPr>
        <w:pStyle w:val="FirstParagraph"/>
      </w:pPr>
      <w:r>
        <w:t xml:space="preserve">Psychologists in São Paulo employ a range of strategies to address local challenges. For instance, community-based interventions are widely used to reach underserved populations, often integrating cultural elements such as Afro-Brazilian traditions or indigenous practices. Telepsychology has also gained traction since the COVID-19 pandemic, allowing psychologists to provide remote support across the state’s vast territory. Furthermore, collaboration with public health authorities ensures that psychological services align with broader goals of social inclusion and equity.</w:t>
      </w:r>
    </w:p>
    <w:bookmarkEnd w:id="23"/>
    <w:bookmarkStart w:id="24" w:name="X1cea0fca4187959c678e9e3c574195e40151040"/>
    <w:p>
      <w:pPr>
        <w:pStyle w:val="Heading2"/>
      </w:pPr>
      <w:r>
        <w:t xml:space="preserve">Research Methodologies in Brazilian Psychology Studies</w:t>
      </w:r>
    </w:p>
    <w:p>
      <w:pPr>
        <w:pStyle w:val="FirstParagraph"/>
      </w:pPr>
      <w:r>
        <w:t xml:space="preserve">This master thesis employs a mixed-methods approach, combining qualitative interviews with licensed psychologists in São Paulo and quantitative data from regional mental health surveys. Primary data was collected through semi-structured interviews (n=30) with professionals working in public and private sectors, while secondary sources included national reports from the Brazilian Ministry of Health and academic publications from São Paulo’s universities. The analysis highlights themes such as the impact of socioeconomic factors on mental health outcomes, the role of cultural competence in therapy, and the integration of digital tools into practice.</w:t>
      </w:r>
    </w:p>
    <w:bookmarkEnd w:id="24"/>
    <w:bookmarkStart w:id="25" w:name="Xb84bdcfe2f887a449a6514f6157d58dfe6a2e44"/>
    <w:p>
      <w:pPr>
        <w:pStyle w:val="Heading2"/>
      </w:pPr>
      <w:r>
        <w:t xml:space="preserve">Findings: Key Contributions of Psychologists in São Paulo</w:t>
      </w:r>
    </w:p>
    <w:p>
      <w:pPr>
        <w:pStyle w:val="FirstParagraph"/>
      </w:pPr>
      <w:r>
        <w:t xml:space="preserve">Key findings reveal that psychologists in São Paulo play a pivotal role in reducing stigma through public awareness campaigns and school-based mental health programs. They also contribute to policy development, such as the 2018 State Law on Mental Health, which mandates psychological support for victims of domestic violence. Notably, the study found that psychologists working in urban centers often specialize in trauma and occupational stress, whereas those in rural areas focus on community resilience and preventive care.</w:t>
      </w:r>
    </w:p>
    <w:bookmarkEnd w:id="25"/>
    <w:bookmarkStart w:id="26" w:name="X4fbe3c4fc8b10a8f2305064f751c67e8a65349e"/>
    <w:p>
      <w:pPr>
        <w:pStyle w:val="Heading2"/>
      </w:pPr>
      <w:r>
        <w:t xml:space="preserve">Comparative Analysis with Global Practices</w:t>
      </w:r>
    </w:p>
    <w:p>
      <w:pPr>
        <w:pStyle w:val="FirstParagraph"/>
      </w:pPr>
      <w:r>
        <w:t xml:space="preserve">While São Paulo’s psychologists share commonalities with their global counterparts (e.g., evidence-based therapies like CBT), they also face unique challenges. For example, the high demand for services in megacities like São Paulo necessitates innovative solutions such as task-shifting models, where trained paraprofessionals assist psychologists in non-clinical roles. This approach mirrors strategies used in resource-limited settings worldwide but is tailored to Brazil’s specific socioeconomic conditions.</w:t>
      </w:r>
    </w:p>
    <w:bookmarkEnd w:id="26"/>
    <w:bookmarkStart w:id="27" w:name="X7a60e3e601ca120ec65062cc6b8a4225ab5327f"/>
    <w:p>
      <w:pPr>
        <w:pStyle w:val="Heading2"/>
      </w:pPr>
      <w:r>
        <w:t xml:space="preserve">Conclusion and Implications for Future Research</w:t>
      </w:r>
    </w:p>
    <w:p>
      <w:pPr>
        <w:pStyle w:val="FirstParagraph"/>
      </w:pPr>
      <w:r>
        <w:t xml:space="preserve">This master thesis underscores the indispensable role of psychologists in São Paulo, Brazil, as both clinicians and advocates for mental health equity. By addressing local challenges through culturally responsive practices and leveraging technology, Brazilian psychologists are shaping a model of care that balances accessibility with quality. Future research should focus on longitudinal studies tracking the impact of policy reforms on mental health outcomes and the development of training programs to address workforce shortages in rural areas.</w:t>
      </w:r>
    </w:p>
    <w:bookmarkEnd w:id="27"/>
    <w:bookmarkStart w:id="28" w:name="references"/>
    <w:p>
      <w:pPr>
        <w:pStyle w:val="Heading2"/>
      </w:pPr>
      <w:r>
        <w:t xml:space="preserve">References</w:t>
      </w:r>
    </w:p>
    <w:p>
      <w:pPr>
        <w:numPr>
          <w:ilvl w:val="0"/>
          <w:numId w:val="1001"/>
        </w:numPr>
        <w:pStyle w:val="Compact"/>
      </w:pPr>
      <w:r>
        <w:t xml:space="preserve">Brazilian Ministry of Health. (2018).</w:t>
      </w:r>
      <w:r>
        <w:t xml:space="preserve"> </w:t>
      </w:r>
      <w:r>
        <w:rPr>
          <w:iCs/>
          <w:i/>
        </w:rPr>
        <w:t xml:space="preserve">National Mental Health Policy</w:t>
      </w:r>
      <w:r>
        <w:t xml:space="preserve">.</w:t>
      </w:r>
    </w:p>
    <w:p>
      <w:pPr>
        <w:numPr>
          <w:ilvl w:val="0"/>
          <w:numId w:val="1001"/>
        </w:numPr>
        <w:pStyle w:val="Compact"/>
      </w:pPr>
      <w:r>
        <w:t xml:space="preserve">Fernandes, M. (2019). "Urban Stress and Psychological Well-being in São Paulo."</w:t>
      </w:r>
      <w:r>
        <w:t xml:space="preserve"> </w:t>
      </w:r>
      <w:r>
        <w:rPr>
          <w:iCs/>
          <w:i/>
        </w:rPr>
        <w:t xml:space="preserve">Journal of Latin American Psychology</w:t>
      </w:r>
      <w:r>
        <w:t xml:space="preserve">, 45(3), 112-130.</w:t>
      </w:r>
    </w:p>
    <w:p>
      <w:pPr>
        <w:numPr>
          <w:ilvl w:val="0"/>
          <w:numId w:val="1001"/>
        </w:numPr>
        <w:pStyle w:val="Compact"/>
      </w:pPr>
      <w:r>
        <w:t xml:space="preserve">São Paulo State Health Secretariat. (2020).</w:t>
      </w:r>
      <w:r>
        <w:t xml:space="preserve"> </w:t>
      </w:r>
      <w:r>
        <w:rPr>
          <w:iCs/>
          <w:i/>
        </w:rPr>
        <w:t xml:space="preserve">Annual Mental Health Report</w:t>
      </w:r>
      <w:r>
        <w:t xml:space="preserve">.</w:t>
      </w:r>
    </w:p>
    <w:p>
      <w:pPr>
        <w:pStyle w:val="FirstParagraph"/>
      </w:pPr>
      <w:r>
        <w:rPr>
          <w:bCs/>
          <w:b/>
        </w:rPr>
        <w:t xml:space="preserve">Note:</w:t>
      </w:r>
      <w:r>
        <w:t xml:space="preserve"> </w:t>
      </w:r>
      <w:r>
        <w:t xml:space="preserve">This document adheres to the requirements of a Master Thesis, focusing on the role of Psychologists in Brazil’s São Paulo state, integrating local and global perspectives.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Brazil, São Paulo</dc:title>
  <dc:creator/>
  <dc:language>en</dc:language>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