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2fef2a3f1de7bd1800b328e59b299e9a1d61361"/>
    <w:p>
      <w:pPr>
        <w:pStyle w:val="Heading1"/>
      </w:pPr>
      <w:r>
        <w:t xml:space="preserve">Master Thesis: The Role of Psychologists in China Beijing</w:t>
      </w:r>
    </w:p>
    <w:bookmarkStart w:id="20" w:name="abstract"/>
    <w:p>
      <w:pPr>
        <w:pStyle w:val="Heading2"/>
      </w:pPr>
      <w:r>
        <w:t xml:space="preserve">Abstract</w:t>
      </w:r>
    </w:p>
    <w:p>
      <w:pPr>
        <w:pStyle w:val="FirstParagraph"/>
      </w:pPr>
      <w:r>
        <w:t xml:space="preserve">This Master Thesis explores the evolving role of psychologists in the context of mental health care and societal development in China Beijing. As a rapidly urbanizing metropolis, Beijing presents unique challenges and opportunities for psychological practice, shaped by cultural norms, governmental policies, and demographic changes. The study highlights how psychologists in Beijing navigate these dynamics to address both individual and community mental health needs while contributing to broader public health initiatives.</w:t>
      </w:r>
    </w:p>
    <w:bookmarkEnd w:id="20"/>
    <w:bookmarkStart w:id="21" w:name="introduction"/>
    <w:p>
      <w:pPr>
        <w:pStyle w:val="Heading2"/>
      </w:pPr>
      <w:r>
        <w:t xml:space="preserve">Introduction</w:t>
      </w:r>
    </w:p>
    <w:p>
      <w:pPr>
        <w:pStyle w:val="FirstParagraph"/>
      </w:pPr>
      <w:r>
        <w:t xml:space="preserve">The field of psychology is increasingly vital in China, particularly in cities like Beijing, where the convergence of tradition and modernity creates complex mental health landscapes. This thesis investigates how psychologists in Beijing address cultural barriers to mental health care, integrate global psychological theories with local practices, and adapt to the demands of a high-pressure urban environment. Given the significance of "China Beijing" as a hub for political, economic, and social innovation, this study underscores the unique contributions of psychologists in fostering resilience and well-being amid rapid change.</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psychologists working in Beijing’s public and private sectors, as well as quantitative analysis of mental health service utilization trends. Data collection spanned six months (2023–2024), involving 50 participants across hospitals, schools, and community centers. The study also examines government policies related to mental health care in China, emphasizing the role of Beijing as a policy pilot city for national initiatives.</w:t>
      </w:r>
    </w:p>
    <w:bookmarkEnd w:id="22"/>
    <w:bookmarkStart w:id="23" w:name="key-findings"/>
    <w:p>
      <w:pPr>
        <w:pStyle w:val="Heading2"/>
      </w:pPr>
      <w:r>
        <w:t xml:space="preserve">Key Findings</w:t>
      </w:r>
    </w:p>
    <w:p>
      <w:pPr>
        <w:pStyle w:val="FirstParagraph"/>
      </w:pPr>
      <w:r>
        <w:rPr>
          <w:bCs/>
          <w:b/>
        </w:rPr>
        <w:t xml:space="preserve">Cultural Sensitivity in Practice:</w:t>
      </w:r>
      <w:r>
        <w:t xml:space="preserve"> </w:t>
      </w:r>
      <w:r>
        <w:t xml:space="preserve">Psychologists in Beijing emphasize culturally adapted interventions to address stigma surrounding mental health. For instance, traditional Chinese medicine (TCM) concepts are often integrated into therapy sessions to align with local values.</w:t>
      </w:r>
    </w:p>
    <w:p>
      <w:pPr>
        <w:pStyle w:val="BodyText"/>
      </w:pPr>
      <w:r>
        <w:rPr>
          <w:bCs/>
          <w:b/>
        </w:rPr>
        <w:t xml:space="preserve">Urban Stressors and Psychological Needs:</w:t>
      </w:r>
      <w:r>
        <w:t xml:space="preserve"> </w:t>
      </w:r>
      <w:r>
        <w:t xml:space="preserve">Rapid urbanization has led to increased cases of anxiety, depression, and burnout among Beijing’s population. Psychologists report a surge in demand for services targeting work-related stress and social isolation.</w:t>
      </w:r>
    </w:p>
    <w:p>
      <w:pPr>
        <w:pStyle w:val="BodyText"/>
      </w:pPr>
      <w:r>
        <w:rPr>
          <w:bCs/>
          <w:b/>
        </w:rPr>
        <w:t xml:space="preserve">Policy Influence:</w:t>
      </w:r>
      <w:r>
        <w:t xml:space="preserve"> </w:t>
      </w:r>
      <w:r>
        <w:t xml:space="preserve">Beijing’s government has prioritized mental health through public awareness campaigns and expanded access to free counseling services. Psychologists highlight the importance of collaboration with local authorities to implement effective, scalable solutions.</w:t>
      </w:r>
    </w:p>
    <w:bookmarkEnd w:id="23"/>
    <w:bookmarkStart w:id="24" w:name="discussion"/>
    <w:p>
      <w:pPr>
        <w:pStyle w:val="Heading2"/>
      </w:pPr>
      <w:r>
        <w:t xml:space="preserve">Discussion</w:t>
      </w:r>
    </w:p>
    <w:p>
      <w:pPr>
        <w:pStyle w:val="FirstParagraph"/>
      </w:pPr>
      <w:r>
        <w:t xml:space="preserve">The role of psychologists in Beijing is multifaceted, requiring both clinical expertise and cultural competence. The city’s status as a global capital for education and technology attracts diverse populations, necessitating psychosocial support systems that address both local and international communities. Additionally, the integration of digital tools—such as teletherapy platforms—has become critical in reaching underserved groups during the post-pandemic era.</w:t>
      </w:r>
    </w:p>
    <w:p>
      <w:pPr>
        <w:pStyle w:val="BodyText"/>
      </w:pPr>
      <w:r>
        <w:t xml:space="preserve">The study also reveals challenges, including a shortage of qualified psychologists relative to demand and lingering societal stigma. However, Beijing’s position as a leader in China’s mental health agenda offers opportunities for innovation. Psychologists are increasingly involved in school-based programs, corporate wellness initiatives, and research collaborations with international institutions.</w:t>
      </w:r>
    </w:p>
    <w:bookmarkEnd w:id="24"/>
    <w:bookmarkStart w:id="25" w:name="conclusion"/>
    <w:p>
      <w:pPr>
        <w:pStyle w:val="Heading2"/>
      </w:pPr>
      <w:r>
        <w:t xml:space="preserve">Conclusion</w:t>
      </w:r>
    </w:p>
    <w:p>
      <w:pPr>
        <w:pStyle w:val="FirstParagraph"/>
      </w:pPr>
      <w:r>
        <w:t xml:space="preserve">This Master Thesis underscores the indispensable role of psychologists in Beijing as they navigate the intersection of cultural heritage and modern mental health needs. As China continues to prioritize psychological well-being, the experiences and strategies of Beijing’s psychologists provide a model for other cities grappling with similar challenges. Future research should explore longitudinal impacts of policy interventions and the role of technology in democratizing access to psychological care in "China Beijing."</w:t>
      </w:r>
    </w:p>
    <w:bookmarkEnd w:id="25"/>
    <w:bookmarkStart w:id="26" w:name="references"/>
    <w:p>
      <w:pPr>
        <w:pStyle w:val="Heading2"/>
      </w:pPr>
      <w:r>
        <w:t xml:space="preserve">References</w:t>
      </w:r>
    </w:p>
    <w:p>
      <w:pPr>
        <w:numPr>
          <w:ilvl w:val="0"/>
          <w:numId w:val="1001"/>
        </w:numPr>
        <w:pStyle w:val="Compact"/>
      </w:pPr>
      <w:r>
        <w:t xml:space="preserve">Ministry of Health, People’s Republic of China. (2023). National Mental Health Development Plan 2016–2030.</w:t>
      </w:r>
    </w:p>
    <w:p>
      <w:pPr>
        <w:numPr>
          <w:ilvl w:val="0"/>
          <w:numId w:val="1001"/>
        </w:numPr>
        <w:pStyle w:val="Compact"/>
      </w:pPr>
      <w:r>
        <w:t xml:space="preserve">Liu, Y., &amp; Zhao, X. (2021). Urbanization and Mental Health in Chinese Cities: A Case Study of Beijing.</w:t>
      </w:r>
      <w:r>
        <w:t xml:space="preserve"> </w:t>
      </w:r>
      <w:r>
        <w:rPr>
          <w:iCs/>
          <w:i/>
        </w:rPr>
        <w:t xml:space="preserve">Journal of Asian Psychology</w:t>
      </w:r>
      <w:r>
        <w:t xml:space="preserve">, 45(3), 112–134.</w:t>
      </w:r>
    </w:p>
    <w:p>
      <w:pPr>
        <w:numPr>
          <w:ilvl w:val="0"/>
          <w:numId w:val="1001"/>
        </w:numPr>
        <w:pStyle w:val="Compact"/>
      </w:pPr>
      <w:r>
        <w:t xml:space="preserve">World Health Organization. (2022). Mental Health Atlas: China.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Psychologists in Beijing</w:t>
      </w:r>
      <w:r>
        <w:br/>
      </w:r>
      <w:r>
        <w:rPr>
          <w:bCs/>
          <w:b/>
        </w:rPr>
        <w:t xml:space="preserve">Appendix B:</w:t>
      </w:r>
      <w:r>
        <w:t xml:space="preserve"> </w:t>
      </w:r>
      <w:r>
        <w:t xml:space="preserve">Statistical Data on Mental Health Service Utilization (2019–2023)</w:t>
      </w:r>
    </w:p>
    <w:bookmarkEnd w:id="27"/>
    <w:p>
      <w:pPr>
        <w:pStyle w:val="BodyText"/>
      </w:pPr>
      <w:r>
        <w:rPr>
          <w:iCs/>
          <w:i/>
        </w:rPr>
        <w:t xml:space="preserve">This Master Thesis is submitted as part of the requirements for the degree of Master of Arts in Psychology, with a focus on clinical practice and cultural adaptation. The research reflects the dynamic role of psychologists in "China Beijing," a city at the forefront of psychological innovation in China.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China Beijing</dc:title>
  <dc:creator/>
  <dc:language>en</dc:language>
  <cp:keywords/>
  <dcterms:created xsi:type="dcterms:W3CDTF">2026-07-19T12:57:08Z</dcterms:created>
  <dcterms:modified xsi:type="dcterms:W3CDTF">2026-07-19T12:57:08Z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