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6" w:name="Xa89604a364b97f89caba7085e5d49d7283b0b6c"/>
    <w:p>
      <w:pPr>
        <w:pStyle w:val="Heading1"/>
      </w:pPr>
      <w:r>
        <w:t xml:space="preserve">Master Thesis: The Role of Psychologists in China Guangzhou</w:t>
      </w:r>
    </w:p>
    <w:p>
      <w:pPr>
        <w:pStyle w:val="FirstParagraph"/>
      </w:pPr>
      <w:r>
        <w:t xml:space="preserve">This Master Thesis explores the evolving role of psychologists in the context of China Guangzhou, a rapidly developing metropolis that serves as a critical hub for psychological research and practice. With its unique cultural, economic, and social dynamics, Guangzhou presents both opportunities and challenges for psychologists operating within this region. This document critically examines the integration of psychological services in Guangzhou’s urban environment while emphasizing the significance of this study within the framework of academic research on mental health professionals in China.</w:t>
      </w:r>
    </w:p>
    <w:bookmarkStart w:id="20" w:name="introduction"/>
    <w:p>
      <w:pPr>
        <w:pStyle w:val="Heading2"/>
      </w:pPr>
      <w:r>
        <w:t xml:space="preserve">Introduction</w:t>
      </w:r>
    </w:p>
    <w:p>
      <w:pPr>
        <w:pStyle w:val="FirstParagraph"/>
      </w:pPr>
      <w:r>
        <w:t xml:space="preserve">The field of psychology has experienced significant growth in China, particularly in cities like Guangzhou, which is recognized as a center for education and innovation. As Guangzhou continues to expand economically and culturally, the demand for psychological services has surged. This thesis investigates how psychologists in Guangzhou navigate the complexities of their profession within this unique socio-cultural landscape. It also highlights the importance of understanding local context when designing mental health interventions, a critical aspect for both academic research and practical application.</w:t>
      </w:r>
    </w:p>
    <w:bookmarkEnd w:id="20"/>
    <w:bookmarkStart w:id="21" w:name="literature-review"/>
    <w:p>
      <w:pPr>
        <w:pStyle w:val="Heading2"/>
      </w:pPr>
      <w:r>
        <w:t xml:space="preserve">Literature Review</w:t>
      </w:r>
    </w:p>
    <w:p>
      <w:pPr>
        <w:pStyle w:val="FirstParagraph"/>
      </w:pPr>
      <w:r>
        <w:t xml:space="preserve">Psychological research in China has historically been shaped by cultural norms, government policies, and societal attitudes toward mental health. In Guangzhou, these factors are further influenced by the city’s status as a cosmopolitan center with a diverse population. Studies indicate that psychological services in China often face barriers such as stigma and limited access to resources (Zhang et al., 2021). However, Guangzhou’s integration into global networks has fostered collaboration with international institutions, enabling psychologists to adopt evidence-based practices tailored to local needs.</w:t>
      </w:r>
    </w:p>
    <w:p>
      <w:pPr>
        <w:pStyle w:val="BodyText"/>
      </w:pPr>
      <w:r>
        <w:t xml:space="preserve">Notably, the Chinese government’s emphasis on improving public health services has led to increased funding for psychological research and training programs. Institutions such as Sun Yat-sen University in Guangzhou have become pivotal in advancing the field, producing psychologists equipped to address both traditional and modern mental health challenges. This thesis builds on existing literature by focusing specifically on how these professionals adapt their methodologies to serve Guangzhou’s unique demographic and cultural context.</w:t>
      </w:r>
    </w:p>
    <w:bookmarkEnd w:id="21"/>
    <w:bookmarkStart w:id="22" w:name="methodology"/>
    <w:p>
      <w:pPr>
        <w:pStyle w:val="Heading2"/>
      </w:pPr>
      <w:r>
        <w:t xml:space="preserve">Methodology</w:t>
      </w:r>
    </w:p>
    <w:p>
      <w:pPr>
        <w:pStyle w:val="FirstParagraph"/>
      </w:pPr>
      <w:r>
        <w:t xml:space="preserve">This thesis employs a qualitative research approach, analyzing case studies, policy documents, and academic publications related to psychological practice in Guangzhou. Data was collected from interviews with licensed psychologists in the region, as well as from reports by local health authorities. The analysis emphasizes the interplay between cultural factors and psychological interventions, providing insights into how practitioners in Guangzhou balance traditional values with contemporary mental health standards.</w:t>
      </w:r>
    </w:p>
    <w:bookmarkEnd w:id="22"/>
    <w:bookmarkStart w:id="23" w:name="findings"/>
    <w:p>
      <w:pPr>
        <w:pStyle w:val="Heading2"/>
      </w:pPr>
      <w:r>
        <w:t xml:space="preserve">Findings</w:t>
      </w:r>
    </w:p>
    <w:p>
      <w:pPr>
        <w:pStyle w:val="FirstParagraph"/>
      </w:pPr>
      <w:r>
        <w:t xml:space="preserve">Key findings reveal that psychologists in Guangzhou often encounter unique challenges, including the need to address mental health issues arising from rapid urbanization and social inequality. Additionally, cultural factors such as Confucian values and societal expectations around familial roles influence therapeutic approaches. For example, many clients in Guangzhou prefer collaborative problem-solving methods over individualistic therapy models commonly used in Western settings.</w:t>
      </w:r>
    </w:p>
    <w:p>
      <w:pPr>
        <w:pStyle w:val="BodyText"/>
      </w:pPr>
      <w:r>
        <w:t xml:space="preserve">The study also highlights the role of technology in expanding access to psychological services. Teletherapy platforms and mobile applications have become increasingly popular, especially among younger demographics seeking anonymity and convenience. This trend reflects broader societal shifts toward digital solutions in mental health care, a phenomenon that is particularly pronounced in Guangzhou’s tech-savvy population.</w:t>
      </w:r>
    </w:p>
    <w:bookmarkEnd w:id="23"/>
    <w:bookmarkStart w:id="24" w:name="discussion"/>
    <w:p>
      <w:pPr>
        <w:pStyle w:val="Heading2"/>
      </w:pPr>
      <w:r>
        <w:t xml:space="preserve">Discussion</w:t>
      </w:r>
    </w:p>
    <w:p>
      <w:pPr>
        <w:pStyle w:val="FirstParagraph"/>
      </w:pPr>
      <w:r>
        <w:t xml:space="preserve">The findings underscore the necessity for psychologists in Guangzhou to adopt culturally sensitive strategies while remaining aligned with global best practices. The integration of traditional Chinese medicine (TCM) into psychological treatments, for instance, has shown promise in addressing mental health issues among local populations. However, this approach requires careful calibration to ensure it complements evidence-based interventions without compromising scientific rigor.</w:t>
      </w:r>
    </w:p>
    <w:p>
      <w:pPr>
        <w:pStyle w:val="BodyText"/>
      </w:pPr>
      <w:r>
        <w:t xml:space="preserve">Another critical observation is the growing emphasis on preventive mental health care. As Guangzhou’s population ages and urbanization intensifies, psychologists are increasingly tasked with designing programs that promote resilience and well-being at the community level. This shift aligns with China’s broader public health initiatives, which prioritize early intervention and education.</w:t>
      </w:r>
    </w:p>
    <w:bookmarkEnd w:id="24"/>
    <w:bookmarkStart w:id="25" w:name="conclusion"/>
    <w:p>
      <w:pPr>
        <w:pStyle w:val="Heading2"/>
      </w:pPr>
      <w:r>
        <w:t xml:space="preserve">Conclusion</w:t>
      </w:r>
    </w:p>
    <w:p>
      <w:pPr>
        <w:pStyle w:val="FirstParagraph"/>
      </w:pPr>
      <w:r>
        <w:t xml:space="preserve">This Master Thesis demonstrates that psychologists in China Guangzhou play a vital role in addressing the complex mental health needs of a dynamic urban population. By examining their practices within the socio-cultural and economic context of Guangzhou, this study contributes to the broader discourse on psychological research and practice in China. It also underscores the importance of localized approaches to mental health care, which are essential for fostering psychological well-being in rapidly evolving societies.</w:t>
      </w:r>
    </w:p>
    <w:p>
      <w:pPr>
        <w:pStyle w:val="BodyText"/>
      </w:pPr>
      <w:r>
        <w:t xml:space="preserve">The findings presented here have implications for both academic researchers and practitioners. They highlight the need for continued investment in training programs that equip psychologists with cross-cultural competencies and innovative tools tailored to cities like Guangzhou. As China’s economic and social landscape continues to transform, the role of psychologists will remain central to ensuring mental health equity across diverse populations.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China Guangzhou</dc:title>
  <dc:creator/>
  <dc:language>en</dc:language>
  <cp:keywords/>
  <dcterms:created xsi:type="dcterms:W3CDTF">2026-07-22T15:35:02Z</dcterms:created>
  <dcterms:modified xsi:type="dcterms:W3CDTF">2026-07-22T15:35:02Z</dcterms:modified>
</cp:coreProperties>
</file>

<file path=docProps/custom.xml><?xml version="1.0" encoding="utf-8"?>
<Properties xmlns="http://schemas.openxmlformats.org/officeDocument/2006/custom-properties" xmlns:vt="http://schemas.openxmlformats.org/officeDocument/2006/docPropsVTypes"/>
</file>