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91b1c4f8b8cb86ecc498eba3a40b706aec35d3"/>
    <w:p>
      <w:pPr>
        <w:pStyle w:val="Heading1"/>
      </w:pPr>
      <w:r>
        <w:t xml:space="preserve">Master Thesis: The Role of Psychologists in China Shanghai</w:t>
      </w:r>
    </w:p>
    <w:bookmarkStart w:id="20" w:name="abstract"/>
    <w:p>
      <w:pPr>
        <w:pStyle w:val="Heading2"/>
      </w:pPr>
      <w:r>
        <w:t xml:space="preserve">Abstract</w:t>
      </w:r>
    </w:p>
    <w:p>
      <w:pPr>
        <w:pStyle w:val="FirstParagraph"/>
      </w:pPr>
      <w:r>
        <w:t xml:space="preserve">This Master Thesis explores the evolving role and challenges faced by psychologists operating within the unique cultural, social, and economic context of China's Shanghai. As a global financial hub and a city with rapid urbanization, Shanghai presents both opportunities and obstacles for mental health professionals. This study analyzes the integration of psychological services into Shanghai’s healthcare system, the impact of Confucian values on therapeutic practices, and the growing demand for mental health support in an increasingly stress-driven society. By examining academic programs, policy frameworks, and clinical practices in Shanghai, this thesis aims to contribute to a deeper understanding of how psychologists can effectively serve diverse populations while navigating cultural sensitivities.</w:t>
      </w:r>
    </w:p>
    <w:bookmarkEnd w:id="20"/>
    <w:bookmarkStart w:id="21" w:name="introduction"/>
    <w:p>
      <w:pPr>
        <w:pStyle w:val="Heading2"/>
      </w:pPr>
      <w:r>
        <w:t xml:space="preserve">Introduction</w:t>
      </w:r>
    </w:p>
    <w:p>
      <w:pPr>
        <w:pStyle w:val="FirstParagraph"/>
      </w:pPr>
      <w:r>
        <w:t xml:space="preserve">The field of psychology has gained increasing recognition in China over the past few decades, particularly as urbanization and economic growth have exacerbated mental health challenges. Shanghai, as a megacity with a population exceeding 24 million, stands at the forefront of this transformation. Psychologists in Shanghai must navigate a complex interplay between traditional cultural norms and modern clinical approaches to meet the needs of an increasingly diverse population. This thesis investigates how psychologists in Shanghai adapt their practices to address mental health issues while aligning with local policies, societal expectations, and academic standards.</w:t>
      </w:r>
    </w:p>
    <w:bookmarkEnd w:id="21"/>
    <w:bookmarkStart w:id="22" w:name="X8da530f00030a31d2fafd80ee8dd46f030aec60"/>
    <w:p>
      <w:pPr>
        <w:pStyle w:val="Heading2"/>
      </w:pPr>
      <w:r>
        <w:t xml:space="preserve">Historical Context of Psychology in China</w:t>
      </w:r>
    </w:p>
    <w:p>
      <w:pPr>
        <w:pStyle w:val="FirstParagraph"/>
      </w:pPr>
      <w:r>
        <w:t xml:space="preserve">The study of psychology in China began in the early 20th century, heavily influenced by Western theories. However, the field faced significant disruptions during political movements such as the Cultural Revolution (1966–1976), which marginalized scientific disciplines. In recent decades, China has invested heavily in mental health infrastructure, with Shanghai emerging as a leader in psychological research and clinical practice. The establishment of programs at institutions like Fudan University and Tongji University has elevated the status of psychology as an academic discipline while fostering collaborations with international scholars.</w:t>
      </w:r>
    </w:p>
    <w:bookmarkEnd w:id="22"/>
    <w:bookmarkStart w:id="23" w:name="X0f5edb19731aa933420110be3c225d283b657d5"/>
    <w:p>
      <w:pPr>
        <w:pStyle w:val="Heading2"/>
      </w:pPr>
      <w:r>
        <w:t xml:space="preserve">The Current Landscape for Psychologists in Shanghai</w:t>
      </w:r>
    </w:p>
    <w:p>
      <w:pPr>
        <w:pStyle w:val="FirstParagraph"/>
      </w:pPr>
      <w:r>
        <w:t xml:space="preserve">Shanghai’s healthcare system now includes specialized mental health clinics, university-affiliated hospitals, and private practices that employ psychologists. The city’s integration into global networks has also led to the adoption of evidence-based treatments such as cognitive-behavioral therapy (CBT) and mindfulness-based interventions. However, cultural factors—such as the stigma associated with mental illness in a collectivist society—continue to influence how psychological services are perceived and utilized. Psychologists must balance these cultural nuances with clinical rigor to ensure effective care.</w:t>
      </w:r>
    </w:p>
    <w:bookmarkEnd w:id="23"/>
    <w:bookmarkStart w:id="24" w:name="Xd6bbd1b2260024205bac17ff04b3243cc0f4086"/>
    <w:p>
      <w:pPr>
        <w:pStyle w:val="Heading2"/>
      </w:pPr>
      <w:r>
        <w:t xml:space="preserve">Challenges Faced by Psychologists in Shanghai</w:t>
      </w:r>
    </w:p>
    <w:p>
      <w:pPr>
        <w:numPr>
          <w:ilvl w:val="0"/>
          <w:numId w:val="1001"/>
        </w:numPr>
        <w:pStyle w:val="Compact"/>
      </w:pPr>
      <w:r>
        <w:rPr>
          <w:bCs/>
          <w:b/>
        </w:rPr>
        <w:t xml:space="preserve">Cultural Sensitivity:</w:t>
      </w:r>
      <w:r>
        <w:t xml:space="preserve"> </w:t>
      </w:r>
      <w:r>
        <w:t xml:space="preserve">Traditional Chinese values, such as the emphasis on family harmony and indirect communication, can conflict with Western therapeutic techniques. Psychologists must adapt their approaches to respect these norms while promoting individual well-being.</w:t>
      </w:r>
    </w:p>
    <w:p>
      <w:pPr>
        <w:numPr>
          <w:ilvl w:val="0"/>
          <w:numId w:val="1001"/>
        </w:numPr>
        <w:pStyle w:val="Compact"/>
      </w:pPr>
      <w:r>
        <w:rPr>
          <w:bCs/>
          <w:b/>
        </w:rPr>
        <w:t xml:space="preserve">Resource Allocation:</w:t>
      </w:r>
      <w:r>
        <w:t xml:space="preserve"> </w:t>
      </w:r>
      <w:r>
        <w:t xml:space="preserve">Despite Shanghai’s economic prosperity, disparities exist in access to mental health services. Rural migrants and low-income populations often face barriers such as cost and lack of awareness about psychological care.</w:t>
      </w:r>
    </w:p>
    <w:p>
      <w:pPr>
        <w:numPr>
          <w:ilvl w:val="0"/>
          <w:numId w:val="1001"/>
        </w:numPr>
        <w:pStyle w:val="Compact"/>
      </w:pPr>
      <w:r>
        <w:rPr>
          <w:bCs/>
          <w:b/>
        </w:rPr>
        <w:t xml:space="preserve">Regulatory Environment:</w:t>
      </w:r>
      <w:r>
        <w:t xml:space="preserve"> </w:t>
      </w:r>
      <w:r>
        <w:t xml:space="preserve">While China has made strides in regulating psychology through licensing frameworks (e.g., the China Association for Psychological Science), practitioners must navigate evolving policies that prioritize public health objectives over individual autonomy.</w:t>
      </w:r>
    </w:p>
    <w:bookmarkEnd w:id="24"/>
    <w:bookmarkStart w:id="25" w:name="Xe70a782977e045d9ddc686812cf12dc1c78d471"/>
    <w:p>
      <w:pPr>
        <w:pStyle w:val="Heading2"/>
      </w:pPr>
      <w:r>
        <w:t xml:space="preserve">Opportunities for Psychologists in Shanghai</w:t>
      </w:r>
    </w:p>
    <w:p>
      <w:pPr>
        <w:pStyle w:val="FirstParagraph"/>
      </w:pPr>
      <w:r>
        <w:t xml:space="preserve">The growing awareness of mental health issues, fueled by media campaigns and corporate wellness programs, has created new opportunities for psychologists. Shanghai’s status as a global city also attracts international research collaborations and training programs. Additionally, technological innovations such as teletherapy platforms have expanded access to psychological services, particularly during the COVID-19 pandemic. Psychologists can leverage these tools to reach underserved populations while adhering to ethical guidelines.</w:t>
      </w:r>
    </w:p>
    <w:bookmarkEnd w:id="25"/>
    <w:bookmarkStart w:id="26" w:name="X405fc5f69ae71042e1ed469c6828598ea6c75ba"/>
    <w:p>
      <w:pPr>
        <w:pStyle w:val="Heading2"/>
      </w:pPr>
      <w:r>
        <w:t xml:space="preserve">Ethical Considerations in Psychological Practice</w:t>
      </w:r>
    </w:p>
    <w:p>
      <w:pPr>
        <w:pStyle w:val="FirstParagraph"/>
      </w:pPr>
      <w:r>
        <w:t xml:space="preserve">Psychologists in Shanghai must adhere to strict ethical standards, including confidentiality, informed consent, and cultural competence. The Chinese government’s emphasis on social stability sometimes raises concerns about the potential misuse of psychological data for surveillance or political purposes. Practitioners are encouraged to engage with local ethics boards and participate in ongoing training to address these challenges while maintaining professional integrity.</w:t>
      </w:r>
    </w:p>
    <w:bookmarkEnd w:id="26"/>
    <w:bookmarkStart w:id="27" w:name="X34fb1b54b9a362b8d998707d48c16ea33974d0a"/>
    <w:p>
      <w:pPr>
        <w:pStyle w:val="Heading2"/>
      </w:pPr>
      <w:r>
        <w:t xml:space="preserve">Case Studies: Psychological Interventions in Shanghai</w:t>
      </w:r>
    </w:p>
    <w:p>
      <w:pPr>
        <w:pStyle w:val="FirstParagraph"/>
      </w:pPr>
      <w:r>
        <w:t xml:space="preserve">Cases from Shanghai illustrate the adaptability of psychologists in addressing diverse issues. For example, a 2021 study at Fudan University highlighted the success of group therapy sessions tailored to Chinese employees experiencing burnout due to long working hours. Similarly, community-based programs for elderly populations have integrated traditional practices like tai chi with cognitive-behavioral techniques to combat depression. These examples underscore the importance of culturally responsive interventions in Shanghai’s mental health landscape.</w:t>
      </w:r>
    </w:p>
    <w:bookmarkEnd w:id="27"/>
    <w:bookmarkStart w:id="28" w:name="conclusion"/>
    <w:p>
      <w:pPr>
        <w:pStyle w:val="Heading2"/>
      </w:pPr>
      <w:r>
        <w:t xml:space="preserve">Conclusion</w:t>
      </w:r>
    </w:p>
    <w:p>
      <w:pPr>
        <w:pStyle w:val="FirstParagraph"/>
      </w:pPr>
      <w:r>
        <w:t xml:space="preserve">This Master Thesis highlights the dynamic role of psychologists in China’s Shanghai, a city where tradition and modernity intersect. By addressing cultural, economic, and regulatory challenges while embracing innovation, psychologists can play a pivotal role in advancing mental health care. As Shanghai continues to evolve as a global metropolis, the contributions of its psychological professionals will be essential in fostering resilience and well-being across diverse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China Shanghai</dc:title>
  <dc:creator/>
  <dc:language>en</dc:language>
  <cp:keywords/>
  <dcterms:created xsi:type="dcterms:W3CDTF">2026-07-20T07:00:59Z</dcterms:created>
  <dcterms:modified xsi:type="dcterms:W3CDTF">2026-07-20T07:00:59Z</dcterms:modified>
</cp:coreProperties>
</file>

<file path=docProps/custom.xml><?xml version="1.0" encoding="utf-8"?>
<Properties xmlns="http://schemas.openxmlformats.org/officeDocument/2006/custom-properties" xmlns:vt="http://schemas.openxmlformats.org/officeDocument/2006/docPropsVTypes"/>
</file>