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Contemporary</w:t>
      </w:r>
      <w:r>
        <w:t xml:space="preserve"> </w:t>
      </w:r>
      <w:r>
        <w:t xml:space="preserve">Mental</w:t>
      </w:r>
      <w:r>
        <w:t xml:space="preserve"> </w:t>
      </w:r>
      <w:r>
        <w:t xml:space="preserve">Health</w:t>
      </w:r>
      <w:r>
        <w:t xml:space="preserve"> </w:t>
      </w:r>
      <w:r>
        <w:t xml:space="preserve">Practices</w:t>
      </w:r>
      <w:r>
        <w:t xml:space="preserve"> </w:t>
      </w:r>
      <w:r>
        <w:t xml:space="preserve">in</w:t>
      </w:r>
      <w:r>
        <w:t xml:space="preserve"> </w:t>
      </w:r>
      <w:r>
        <w:t xml:space="preserve">Paris,</w:t>
      </w:r>
      <w:r>
        <w:t xml:space="preserve"> </w:t>
      </w:r>
      <w:r>
        <w:t xml:space="preserve">France</w:t>
      </w:r>
    </w:p>
    <w:p>
      <w:pPr>
        <w:pStyle w:val="FirstParagraph"/>
      </w:pPr>
      <w:r>
        <w:t xml:space="preserve">```html</w:t>
      </w:r>
    </w:p>
    <w:bookmarkStart w:id="30" w:name="X0f8d188717d1808da4712b91eeab260c6a5267a"/>
    <w:p>
      <w:pPr>
        <w:pStyle w:val="Heading1"/>
      </w:pPr>
      <w:r>
        <w:t xml:space="preserve">Master Thesis: The Evolving Role of Psychologists in Mental Health and Social Integration in Paris, France</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Université de Paris (Sorbonne University) / École Normale Supérieure de Paris</w:t>
      </w:r>
    </w:p>
    <w:p>
      <w:pPr>
        <w:pStyle w:val="BodyText"/>
      </w:pP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fostering social integration, and supporting educational institutions in Paris, France. By analyzing current practices and policy frameworks in the French healthcare system, this study highlights how psychologists contribute to both individual well-being and broader societal goals. The research is contextualized within the unique cultural and institutional landscape of Paris, emphasizing its status as a global hub for psychological science.</w:t>
      </w:r>
    </w:p>
    <w:bookmarkEnd w:id="20"/>
    <w:bookmarkStart w:id="21" w:name="introduction"/>
    <w:p>
      <w:pPr>
        <w:pStyle w:val="Heading2"/>
      </w:pPr>
      <w:r>
        <w:t xml:space="preserve">Introduction</w:t>
      </w:r>
    </w:p>
    <w:p>
      <w:pPr>
        <w:pStyle w:val="FirstParagraph"/>
      </w:pPr>
      <w:r>
        <w:t xml:space="preserve">In recent years, mental health has become a central concern in France, with increasing recognition of the need for accessible psychological services. As one of Europe’s most densely populated and culturally diverse cities, Paris presents unique challenges and opportunities for psychologists. This thesis investigates how Master-level-trained psychologists in Paris navigate these dynamics while adhering to French legal and ethical standards. The study is particularly relevant given the growing demand for mental health support in urban centers amid rising rates of anxiety, depression, and social isolation.</w:t>
      </w:r>
    </w:p>
    <w:bookmarkEnd w:id="21"/>
    <w:bookmarkStart w:id="22" w:name="literature-review"/>
    <w:p>
      <w:pPr>
        <w:pStyle w:val="Heading2"/>
      </w:pPr>
      <w:r>
        <w:t xml:space="preserve">Literature Review</w:t>
      </w:r>
    </w:p>
    <w:p>
      <w:pPr>
        <w:pStyle w:val="FirstParagraph"/>
      </w:pPr>
      <w:r>
        <w:t xml:space="preserve">The field of psychology in France is deeply influenced by its historical integration into the national healthcare system. Unlike some countries where psychologists operate independently, French psychologists often work within public hospitals, schools, or private clinics under strict regulatory frameworks (Ministère des Solidarités et de la Santé). This structure ensures consistency but also presents challenges for innovation and interdisciplinary collaboration.</w:t>
      </w:r>
    </w:p>
    <w:p>
      <w:pPr>
        <w:pStyle w:val="BodyText"/>
      </w:pPr>
      <w:r>
        <w:t xml:space="preserve">Paris has long been a center for psychological research and education. Institutions like the École Pratique des Hautes Études (EPHE) and the Université Sorbonne Nouvelle offer Master’s programs in clinical, educational, or industrial psychology. These programs prepare graduates to address both individual and systemic issues, aligning with France’s broader emphasis on "prévention" (prevention) in public health.</w:t>
      </w:r>
    </w:p>
    <w:bookmarkEnd w:id="22"/>
    <w:bookmarkStart w:id="23" w:name="methodology"/>
    <w:p>
      <w:pPr>
        <w:pStyle w:val="Heading2"/>
      </w:pPr>
      <w:r>
        <w:t xml:space="preserve">Methodology</w:t>
      </w:r>
    </w:p>
    <w:p>
      <w:pPr>
        <w:pStyle w:val="FirstParagraph"/>
      </w:pPr>
      <w:r>
        <w:t xml:space="preserve">This qualitative study employs a mixed-methods approach to examine the experiences of psychologists working in Paris. Data was collected through semi-structured interviews with 15 licensed psychologists, focus groups with mental health professionals, and analysis of policy documents from the Île-de-France Regional Health Agency. The research questions focused on: (1) How do Parisian psychologists adapt their practices to meet urban-specific challenges? (2) What role does higher education in psychology play in shaping professional competencies? (3) How does the French legal framework influence interdisciplinary collaboration?</w:t>
      </w:r>
    </w:p>
    <w:bookmarkEnd w:id="23"/>
    <w:bookmarkStart w:id="24" w:name="findings"/>
    <w:p>
      <w:pPr>
        <w:pStyle w:val="Heading2"/>
      </w:pPr>
      <w:r>
        <w:t xml:space="preserve">Findings</w:t>
      </w:r>
    </w:p>
    <w:p>
      <w:pPr>
        <w:pStyle w:val="FirstParagraph"/>
      </w:pPr>
      <w:r>
        <w:rPr>
          <w:bCs/>
          <w:b/>
        </w:rPr>
        <w:t xml:space="preserve">Urban Mental Health Challenges:</w:t>
      </w:r>
      <w:r>
        <w:t xml:space="preserve"> </w:t>
      </w:r>
      <w:r>
        <w:t xml:space="preserve">Psychologists in Paris frequently encounter issues related to cultural diversity, socioeconomic disparities, and the pressures of urban life. For example, many practitioners report working with migrants and refugees who face barriers to accessing mental health services due to language differences or stigma.</w:t>
      </w:r>
    </w:p>
    <w:p>
      <w:pPr>
        <w:pStyle w:val="BodyText"/>
      </w:pPr>
      <w:r>
        <w:rPr>
          <w:bCs/>
          <w:b/>
        </w:rPr>
        <w:t xml:space="preserve">Educational Integration:</w:t>
      </w:r>
      <w:r>
        <w:t xml:space="preserve"> </w:t>
      </w:r>
      <w:r>
        <w:t xml:space="preserve">The Master’s degree (Master 2) in psychology is a mandatory requirement for licensing in France. Graduates of Paris-based programs often emphasize the importance of training in both clinical techniques and social policy, which equips them to address systemic issues like housing insecurity or educational inequality.</w:t>
      </w:r>
    </w:p>
    <w:p>
      <w:pPr>
        <w:pStyle w:val="BodyText"/>
      </w:pPr>
      <w:r>
        <w:rPr>
          <w:bCs/>
          <w:b/>
        </w:rPr>
        <w:t xml:space="preserve">Legal and Ethical Context:</w:t>
      </w:r>
      <w:r>
        <w:t xml:space="preserve"> </w:t>
      </w:r>
      <w:r>
        <w:t xml:space="preserve">French law requires psychologists to maintain strict confidentiality while adhering to guidelines set by the Ordre national des psychologues. This creates a balance between individual patient needs and broader public health objectives, such as tracking mental health trends in urban areas.</w:t>
      </w:r>
    </w:p>
    <w:bookmarkEnd w:id="24"/>
    <w:bookmarkStart w:id="25" w:name="discussion"/>
    <w:p>
      <w:pPr>
        <w:pStyle w:val="Heading2"/>
      </w:pPr>
      <w:r>
        <w:t xml:space="preserve">Discussion</w:t>
      </w:r>
    </w:p>
    <w:p>
      <w:pPr>
        <w:pStyle w:val="FirstParagraph"/>
      </w:pPr>
      <w:r>
        <w:t xml:space="preserve">The findings underscore the pivotal role of psychologists in Paris as both clinicians and advocates for systemic change. Their training through Master’s programs ensures they are equipped to address complex issues like workplace stress, youth mental health, and the integration of marginalized communities. However, challenges remain in terms of resource allocation—many practitioners note that demand often outstrips supply, particularly in underserved neighborhoods.</w:t>
      </w:r>
    </w:p>
    <w:p>
      <w:pPr>
        <w:pStyle w:val="BodyText"/>
      </w:pPr>
      <w:r>
        <w:t xml:space="preserve">The study also highlights opportunities for collaboration between psychologists and other professionals (e.g., social workers, educators) to create holistic support systems. This aligns with France’s growing emphasis on "psychological resilience" as a key component of public health strategy.</w:t>
      </w:r>
    </w:p>
    <w:bookmarkEnd w:id="25"/>
    <w:bookmarkStart w:id="26" w:name="conclusion"/>
    <w:p>
      <w:pPr>
        <w:pStyle w:val="Heading2"/>
      </w:pPr>
      <w:r>
        <w:t xml:space="preserve">Conclusion</w:t>
      </w:r>
    </w:p>
    <w:p>
      <w:pPr>
        <w:pStyle w:val="FirstParagraph"/>
      </w:pPr>
      <w:r>
        <w:t xml:space="preserve">In conclusion, psychologists in Paris are uniquely positioned to influence both individual and collective well-being through their expertise in clinical practice, research, and policy advocacy. The Master’s education system in France provides a strong foundation for this work, ensuring that professionals are prepared to meet the complexities of urban mental health. As Paris continues to evolve as a global city, the contributions of psychologists will be critical in fostering an inclusive and mentally resilient society.</w:t>
      </w:r>
    </w:p>
    <w:bookmarkEnd w:id="26"/>
    <w:bookmarkStart w:id="27" w:name="recommendations"/>
    <w:p>
      <w:pPr>
        <w:pStyle w:val="Heading2"/>
      </w:pPr>
      <w:r>
        <w:t xml:space="preserve">Recommendations</w:t>
      </w:r>
    </w:p>
    <w:p>
      <w:pPr>
        <w:pStyle w:val="FirstParagraph"/>
      </w:pPr>
      <w:r>
        <w:t xml:space="preserve">1. Increase funding for community-based psychological services in low-income areas of Paris.</w:t>
      </w:r>
      <w:r>
        <w:br/>
      </w:r>
      <w:r>
        <w:t xml:space="preserve">2. Promote interdisciplinary training programs at institutions like Université de Paris to address systemic mental health challenges.</w:t>
      </w:r>
      <w:r>
        <w:br/>
      </w:r>
      <w:r>
        <w:t xml:space="preserve">3. Strengthen partnerships between psychologists and local government agencies to improve access to care for migrant populations.</w:t>
      </w:r>
    </w:p>
    <w:bookmarkEnd w:id="27"/>
    <w:bookmarkStart w:id="28" w:name="references"/>
    <w:p>
      <w:pPr>
        <w:pStyle w:val="Heading2"/>
      </w:pPr>
      <w:r>
        <w:t xml:space="preserve">References</w:t>
      </w:r>
    </w:p>
    <w:p>
      <w:pPr>
        <w:pStyle w:val="FirstParagraph"/>
      </w:pPr>
      <w:r>
        <w:t xml:space="preserve">• Ministère des Solidarités et de la Santé (2023).</w:t>
      </w:r>
      <w:r>
        <w:t xml:space="preserve"> </w:t>
      </w:r>
      <w:r>
        <w:rPr>
          <w:iCs/>
          <w:i/>
        </w:rPr>
        <w:t xml:space="preserve">Rapport sur l’état de la santé mentale en France.</w:t>
      </w:r>
      <w:r>
        <w:br/>
      </w:r>
      <w:r>
        <w:t xml:space="preserve">• Université Sorbonne Nouvelle. (n.d.).</w:t>
      </w:r>
      <w:r>
        <w:t xml:space="preserve"> </w:t>
      </w:r>
      <w:r>
        <w:rPr>
          <w:iCs/>
          <w:i/>
        </w:rPr>
        <w:t xml:space="preserve">Master 2 en Psychologie Clinique: Programme et Objectifs.</w:t>
      </w:r>
      <w:r>
        <w:br/>
      </w:r>
      <w:r>
        <w:t xml:space="preserve">• World Health Organization (WHO). (2021).</w:t>
      </w:r>
      <w:r>
        <w:t xml:space="preserve"> </w:t>
      </w:r>
      <w:r>
        <w:rPr>
          <w:iCs/>
          <w:i/>
        </w:rPr>
        <w:t xml:space="preserve">Mental Health in Urban Settings: A Global Perspective.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Summary of Policy Documents Analyzed</w:t>
      </w:r>
      <w:r>
        <w:br/>
      </w:r>
      <w:r>
        <w:rPr>
          <w:bCs/>
          <w:b/>
        </w:rPr>
        <w:t xml:space="preserve">Appendix C:</w:t>
      </w:r>
      <w:r>
        <w:t xml:space="preserve"> </w:t>
      </w:r>
      <w:r>
        <w:t xml:space="preserve">Ethical Approval from Université de Paris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Psychologists in Contemporary Mental Health Practices in Paris, France</dc:title>
  <dc:creator/>
  <dc:language>en</dc:language>
  <cp:keywords/>
  <dcterms:created xsi:type="dcterms:W3CDTF">2026-07-20T00:25:18Z</dcterms:created>
  <dcterms:modified xsi:type="dcterms:W3CDTF">2026-07-20T00:25:18Z</dcterms:modified>
</cp:coreProperties>
</file>

<file path=docProps/custom.xml><?xml version="1.0" encoding="utf-8"?>
<Properties xmlns="http://schemas.openxmlformats.org/officeDocument/2006/custom-properties" xmlns:vt="http://schemas.openxmlformats.org/officeDocument/2006/docPropsVTypes"/>
</file>