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b8174d328b718dfefa1d43238f0300df755d154"/>
    <w:p>
      <w:pPr>
        <w:pStyle w:val="Heading1"/>
      </w:pPr>
      <w:r>
        <w:t xml:space="preserve">Master Thesis: The Role of Psychologists in Modern Urban India—A Case Study of Bangalore</w:t>
      </w:r>
    </w:p>
    <w:bookmarkStart w:id="20" w:name="abstract"/>
    <w:p>
      <w:pPr>
        <w:pStyle w:val="Heading2"/>
      </w:pPr>
      <w:r>
        <w:t xml:space="preserve">Abstract</w:t>
      </w:r>
    </w:p>
    <w:p>
      <w:pPr>
        <w:pStyle w:val="FirstParagraph"/>
      </w:pPr>
      <w:r>
        <w:t xml:space="preserve">This Master Thesis explores the evolving role of psychologists in addressing mental health challenges within the urban context of India, with a focused analysis on Bangalore. As one of India's fastest-growing cities, Bangalore presents unique socio-cultural and economic dynamics that influence mental health trends. This study examines how psychologists adapt their practices to meet the needs of diverse populations in a rapidly urbanizing environment, emphasizing the integration of cultural sensitivity, technological innovation, and policy frameworks in mental health care delivery.</w:t>
      </w:r>
    </w:p>
    <w:bookmarkEnd w:id="20"/>
    <w:bookmarkStart w:id="21" w:name="introduction"/>
    <w:p>
      <w:pPr>
        <w:pStyle w:val="Heading2"/>
      </w:pPr>
      <w:r>
        <w:t xml:space="preserve">Introduction</w:t>
      </w:r>
    </w:p>
    <w:p>
      <w:pPr>
        <w:pStyle w:val="FirstParagraph"/>
      </w:pPr>
      <w:r>
        <w:t xml:space="preserve">The field of psychology has gained increasing importance in India over the past decade, driven by rising awareness about mental health and the pressures of modern urban life. Bangalore, known as the "Silicon Valley of India," is a microcosm of these challenges. With a population exceeding 13 million, the city faces issues such as work-related stress, social isolation, and intergenerational conflicts exacerbated by rapid industrialization. This thesis investigates how psychologists in Bangalore navigate these complexities while adhering to global standards of mental health care and local cultural norms.</w:t>
      </w:r>
    </w:p>
    <w:bookmarkEnd w:id="21"/>
    <w:bookmarkStart w:id="22" w:name="literature-review"/>
    <w:p>
      <w:pPr>
        <w:pStyle w:val="Heading2"/>
      </w:pPr>
      <w:r>
        <w:t xml:space="preserve">Literature Review</w:t>
      </w:r>
    </w:p>
    <w:p>
      <w:pPr>
        <w:pStyle w:val="FirstParagraph"/>
      </w:pPr>
      <w:r>
        <w:t xml:space="preserve">The literature on urban mental health highlights the intersection of psychological well-being and socio-economic factors. Studies by Patel et al. (2017) emphasize that cities like Bangalore experience higher prevalence rates of anxiety, depression, and burnout due to job insecurity and lifestyle changes. However, traditional approaches to mental health care in India often lack accessibility for marginalized communities, including women, LGBTQ+ individuals, and rural migrants working in the city. Psychologists in Bangalore have increasingly adopted community-based interventions and teletherapy platforms to bridge this gap.</w:t>
      </w:r>
    </w:p>
    <w:p>
      <w:pPr>
        <w:numPr>
          <w:ilvl w:val="0"/>
          <w:numId w:val="1001"/>
        </w:numPr>
        <w:pStyle w:val="Compact"/>
      </w:pPr>
      <w:r>
        <w:rPr>
          <w:bCs/>
          <w:b/>
        </w:rPr>
        <w:t xml:space="preserve">Cultural Sensitivity:</w:t>
      </w:r>
      <w:r>
        <w:t xml:space="preserve"> </w:t>
      </w:r>
      <w:r>
        <w:t xml:space="preserve">Psychologists must reconcile Western therapeutic models with India's collectivist values, such as family-centric decision-making and stigma surrounding mental illness.</w:t>
      </w:r>
    </w:p>
    <w:p>
      <w:pPr>
        <w:numPr>
          <w:ilvl w:val="0"/>
          <w:numId w:val="1001"/>
        </w:numPr>
        <w:pStyle w:val="Compact"/>
      </w:pPr>
      <w:r>
        <w:rPr>
          <w:bCs/>
          <w:b/>
        </w:rPr>
        <w:t xml:space="preserve">Technological Adaptation:</w:t>
      </w:r>
      <w:r>
        <w:t xml:space="preserve"> </w:t>
      </w:r>
      <w:r>
        <w:t xml:space="preserve">The rise of digital tools, including AI-driven chatbots and mobile apps, has enabled psychologists to offer affordable care to a broader audience in Bangalore.</w:t>
      </w:r>
    </w:p>
    <w:p>
      <w:pPr>
        <w:numPr>
          <w:ilvl w:val="0"/>
          <w:numId w:val="1001"/>
        </w:numPr>
        <w:pStyle w:val="Compact"/>
      </w:pPr>
      <w:r>
        <w:rPr>
          <w:bCs/>
          <w:b/>
        </w:rPr>
        <w:t xml:space="preserve">Policy Influence:</w:t>
      </w:r>
      <w:r>
        <w:t xml:space="preserve"> </w:t>
      </w:r>
      <w:r>
        <w:t xml:space="preserve">Collaborations with NGOs and government bodies have allowed psychologists to advocate for mental health inclusion in urban planning and workplace policies.</w:t>
      </w:r>
    </w:p>
    <w:bookmarkEnd w:id="22"/>
    <w:bookmarkStart w:id="23" w:name="methodology"/>
    <w:p>
      <w:pPr>
        <w:pStyle w:val="Heading2"/>
      </w:pPr>
      <w:r>
        <w:t xml:space="preserve">Methodology</w:t>
      </w:r>
    </w:p>
    <w:p>
      <w:pPr>
        <w:pStyle w:val="FirstParagraph"/>
      </w:pPr>
      <w:r>
        <w:t xml:space="preserve">This thesis employs a qualitative research design, drawing on case studies of psychologists practicing in Bangalore's private clinics, NGOs, and academic institutions. Data was collected through semi-structured interviews with 15 licensed psychologists, focus group discussions with patients from diverse backgrounds (age 18–60), and an analysis of mental health policies implemented by the Karnataka State Government. The study also incorporates secondary data from reports by the Indian Psychiatric Society and WHO publications on global mental health trends.</w:t>
      </w:r>
    </w:p>
    <w:bookmarkEnd w:id="23"/>
    <w:bookmarkStart w:id="24" w:name="key-findings"/>
    <w:p>
      <w:pPr>
        <w:pStyle w:val="Heading2"/>
      </w:pPr>
      <w:r>
        <w:t xml:space="preserve">Key Findings</w:t>
      </w:r>
    </w:p>
    <w:p>
      <w:pPr>
        <w:pStyle w:val="FirstParagraph"/>
      </w:pPr>
      <w:r>
        <w:t xml:space="preserve">The findings reveal a multifaceted role for psychologists in Bangalore:</w:t>
      </w:r>
    </w:p>
    <w:p>
      <w:pPr>
        <w:numPr>
          <w:ilvl w:val="0"/>
          <w:numId w:val="1002"/>
        </w:numPr>
        <w:pStyle w:val="Compact"/>
      </w:pPr>
      <w:r>
        <w:rPr>
          <w:bCs/>
          <w:b/>
        </w:rPr>
        <w:t xml:space="preserve">Cultural Mediation:</w:t>
      </w:r>
      <w:r>
        <w:t xml:space="preserve"> </w:t>
      </w:r>
      <w:r>
        <w:t xml:space="preserve">Psychologists frequently act as mediators between clients and their families, helping to de-stigmatize mental health discussions. For instance, many clients prefer sessions conducted in regional languages like Kannada or Tamil rather than English.</w:t>
      </w:r>
    </w:p>
    <w:p>
      <w:pPr>
        <w:numPr>
          <w:ilvl w:val="0"/>
          <w:numId w:val="1002"/>
        </w:numPr>
        <w:pStyle w:val="Compact"/>
      </w:pPr>
      <w:r>
        <w:rPr>
          <w:bCs/>
          <w:b/>
        </w:rPr>
        <w:t xml:space="preserve">Workplace Mental Health:</w:t>
      </w:r>
      <w:r>
        <w:t xml:space="preserve"> </w:t>
      </w:r>
      <w:r>
        <w:t xml:space="preserve">With a significant portion of the population employed in tech and corporate sectors, psychologists have developed programs focused on stress management and resilience training for employees.</w:t>
      </w:r>
    </w:p>
    <w:p>
      <w:pPr>
        <w:numPr>
          <w:ilvl w:val="0"/>
          <w:numId w:val="1002"/>
        </w:numPr>
        <w:pStyle w:val="Compact"/>
      </w:pPr>
      <w:r>
        <w:rPr>
          <w:bCs/>
          <w:b/>
        </w:rPr>
        <w:t xml:space="preserve">Teletherapy Expansion:</w:t>
      </w:r>
      <w:r>
        <w:t xml:space="preserve"> </w:t>
      </w:r>
      <w:r>
        <w:t xml:space="preserve">The pandemic accelerated the adoption of online therapy platforms, with 70% of surveyed psychologists reporting an increase in virtual consultations. This has improved access for individuals in remote areas or those with mobility challenges.</w:t>
      </w:r>
    </w:p>
    <w:p>
      <w:pPr>
        <w:numPr>
          <w:ilvl w:val="0"/>
          <w:numId w:val="1002"/>
        </w:numPr>
        <w:pStyle w:val="Compact"/>
      </w:pPr>
      <w:r>
        <w:rPr>
          <w:bCs/>
          <w:b/>
        </w:rPr>
        <w:t xml:space="preserve">Crisis Intervention:</w:t>
      </w:r>
      <w:r>
        <w:t xml:space="preserve"> </w:t>
      </w:r>
      <w:r>
        <w:t xml:space="preserve">Psychologists in Bangalore are increasingly involved in trauma response for victims of natural disasters, cyberbullying, and domestic violence, often working alongside law enforcement and social workers.</w:t>
      </w:r>
    </w:p>
    <w:bookmarkEnd w:id="24"/>
    <w:bookmarkStart w:id="25" w:name="discussion"/>
    <w:p>
      <w:pPr>
        <w:pStyle w:val="Heading2"/>
      </w:pPr>
      <w:r>
        <w:t xml:space="preserve">Discussion</w:t>
      </w:r>
    </w:p>
    <w:p>
      <w:pPr>
        <w:pStyle w:val="FirstParagraph"/>
      </w:pPr>
      <w:r>
        <w:t xml:space="preserve">The integration of psychology into India's urban fabric is both a challenge and an opportunity. In Bangalore, psychologists face obstacles such as limited funding for mental health services and a shortage of trained professionals relative to demand. However, innovative practices—such as community mental health hubs and partnerships with educational institutions—are helping to scale interventions.</w:t>
      </w:r>
    </w:p>
    <w:p>
      <w:pPr>
        <w:pStyle w:val="BodyText"/>
      </w:pPr>
      <w:r>
        <w:t xml:space="preserve">Critically, the thesis highlights the need for policy reforms to ensure equitable access to psychological care. For example, while Bangalore has several private clinics offering premium services, low-income groups often rely on under-resourced government facilities. Psychologists must also address intersectional issues like caste and gender discrimination that influence mental health outcomes.</w:t>
      </w:r>
    </w:p>
    <w:bookmarkEnd w:id="25"/>
    <w:bookmarkStart w:id="26" w:name="conclusion"/>
    <w:p>
      <w:pPr>
        <w:pStyle w:val="Heading2"/>
      </w:pPr>
      <w:r>
        <w:t xml:space="preserve">Conclusion</w:t>
      </w:r>
    </w:p>
    <w:p>
      <w:pPr>
        <w:pStyle w:val="FirstParagraph"/>
      </w:pPr>
      <w:r>
        <w:t xml:space="preserve">This Master Thesis underscores the transformative potential of psychologists in shaping mental health landscapes in urban India. In Bangalore, their work transcends traditional therapeutic roles to include advocacy, education, and systemic change. As the city continues to grow, psychologists will play a pivotal role in ensuring that mental health care remains inclusive and culturally responsive. Future research should explore the long-term impact of digital interventions and the sustainability of community-based models in other Indian cities.</w:t>
      </w:r>
    </w:p>
    <w:bookmarkEnd w:id="26"/>
    <w:bookmarkStart w:id="28" w:name="references"/>
    <w:p>
      <w:pPr>
        <w:pStyle w:val="Heading2"/>
      </w:pPr>
      <w:r>
        <w:t xml:space="preserve">References</w:t>
      </w:r>
    </w:p>
    <w:p>
      <w:pPr>
        <w:numPr>
          <w:ilvl w:val="0"/>
          <w:numId w:val="1003"/>
        </w:numPr>
        <w:pStyle w:val="Compact"/>
      </w:pPr>
      <w:r>
        <w:t xml:space="preserve">Patel, V., et al. (2017). "Mental Health in Urban India: Challenges and Opportunities." *Indian Journal of Psychological Medicine*.</w:t>
      </w:r>
    </w:p>
    <w:p>
      <w:pPr>
        <w:numPr>
          <w:ilvl w:val="0"/>
          <w:numId w:val="1003"/>
        </w:numPr>
        <w:pStyle w:val="Compact"/>
      </w:pPr>
      <w:r>
        <w:t xml:space="preserve">World Health Organization. (2023). "Mental Health Atlas 2023."</w:t>
      </w:r>
    </w:p>
    <w:p>
      <w:pPr>
        <w:numPr>
          <w:ilvl w:val="0"/>
          <w:numId w:val="1003"/>
        </w:numPr>
        <w:pStyle w:val="Compact"/>
      </w:pPr>
      <w:r>
        <w:t xml:space="preserve">Karnataka State Government. (2021). "Mental Health Policy for Urban Areas."</w:t>
      </w:r>
    </w:p>
    <w:bookmarkStart w:id="27" w:name="keywords"/>
    <w:p>
      <w:pPr>
        <w:pStyle w:val="Heading3"/>
      </w:pPr>
      <w:r>
        <w:t xml:space="preserve">Keywords</w:t>
      </w:r>
    </w:p>
    <w:p>
      <w:pPr>
        <w:pStyle w:val="FirstParagraph"/>
      </w:pPr>
      <w:r>
        <w:t xml:space="preserve">Master Thesis, Psychologist, India Bangalore, Mental Health, Urban Psychology, Cultural Sensitivity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India Bangalore</dc:title>
  <dc:creator/>
  <dc:language>en</dc:language>
  <cp:keywords/>
  <dcterms:created xsi:type="dcterms:W3CDTF">2026-07-20T04:14:40Z</dcterms:created>
  <dcterms:modified xsi:type="dcterms:W3CDTF">2026-07-20T04:14:40Z</dcterms:modified>
</cp:coreProperties>
</file>

<file path=docProps/custom.xml><?xml version="1.0" encoding="utf-8"?>
<Properties xmlns="http://schemas.openxmlformats.org/officeDocument/2006/custom-properties" xmlns:vt="http://schemas.openxmlformats.org/officeDocument/2006/docPropsVTypes"/>
</file>