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c3e58eb38f88d23294809ed844307456ecfb89"/>
    <w:p>
      <w:pPr>
        <w:pStyle w:val="Heading1"/>
      </w:pPr>
      <w:r>
        <w:t xml:space="preserve">Master Thesis: The Role of Psychologists in Iran Tehran</w:t>
      </w:r>
    </w:p>
    <w:p>
      <w:pPr>
        <w:pStyle w:val="FirstParagraph"/>
      </w:pPr>
      <w:r>
        <w:rPr>
          <w:bCs/>
          <w:b/>
        </w:rPr>
        <w:t xml:space="preserve">Abstract:</w:t>
      </w:r>
      <w:r>
        <w:t xml:space="preserve"> </w:t>
      </w:r>
      <w:r>
        <w:t xml:space="preserve">This Master Thesis explores the evolving role of psychologists in Iran, with a focus on Tehran as a central hub for psychological research, education, and clinical practice. It examines the cultural, social, and institutional factors shaping the profession in this context. By analyzing challenges such as stigma around mental health and policy frameworks specific to Iran Tehran, this study contributes to understanding the unique dynamics of psychology in a Middle Eastern setting.</w:t>
      </w:r>
    </w:p>
    <w:bookmarkStart w:id="20" w:name="introduction"/>
    <w:p>
      <w:pPr>
        <w:pStyle w:val="Heading2"/>
      </w:pPr>
      <w:r>
        <w:t xml:space="preserve">1. Introduction</w:t>
      </w:r>
    </w:p>
    <w:p>
      <w:pPr>
        <w:pStyle w:val="FirstParagraph"/>
      </w:pPr>
      <w:r>
        <w:t xml:space="preserve">The field of psychology has gained increasing recognition in Iran over the past decades, particularly in urban centers like Tehran. As a psychologist, one must navigate both universal principles of mental health and culturally specific norms that influence patient care, research methodologies, and professional standards. This Master Thesis investigates how psychologists in Tehran address these dualities while adhering to the ethical and legal guidelines set by Iranian institutions.</w:t>
      </w:r>
    </w:p>
    <w:p>
      <w:pPr>
        <w:pStyle w:val="BodyText"/>
      </w:pPr>
      <w:r>
        <w:t xml:space="preserve">Tehran, as the capital of Iran, hosts numerous universities offering psychology programs, including prestigious institutions such as Shahid Beheshti University and Tehran University. These academies play a pivotal role in training psychologists who are equipped to address the mental health needs of a diverse population. However, the profession faces unique challenges in Iran Tehran due to societal expectations, religious influences, and limited resources compared to Western nations.</w:t>
      </w:r>
    </w:p>
    <w:bookmarkEnd w:id="20"/>
    <w:bookmarkStart w:id="21" w:name="context-of-psychology-in-iran-and-tehran"/>
    <w:p>
      <w:pPr>
        <w:pStyle w:val="Heading2"/>
      </w:pPr>
      <w:r>
        <w:t xml:space="preserve">2. Context of Psychology in Iran and Tehran</w:t>
      </w:r>
    </w:p>
    <w:p>
      <w:pPr>
        <w:pStyle w:val="FirstParagraph"/>
      </w:pPr>
      <w:r>
        <w:t xml:space="preserve">The practice of psychology in Iran is deeply intertwined with its cultural and Islamic heritage. While mental health awareness has grown, particularly among younger generations in Tehran, traditional views on emotional distress often prioritize spiritual or familial solutions over clinical interventions. Psychologists in this region must balance scientific approaches with sensitivity to local customs.</w:t>
      </w:r>
    </w:p>
    <w:p>
      <w:pPr>
        <w:pStyle w:val="BodyText"/>
      </w:pPr>
      <w:r>
        <w:t xml:space="preserve">In recent years, the Iranian government has invested in expanding mental health services through public hospitals and private clinics. Tehran’s healthcare infrastructure includes specialized psychiatric centers that employ psychologists alongside psychiatrists and social workers. However, access to these services remains uneven, with rural areas lagging behind urban hubs like Tehran.</w:t>
      </w:r>
    </w:p>
    <w:bookmarkEnd w:id="21"/>
    <w:bookmarkStart w:id="22" w:name="Xf3d9bdc519ed2cc904759244d3f1bef7e848d49"/>
    <w:p>
      <w:pPr>
        <w:pStyle w:val="Heading2"/>
      </w:pPr>
      <w:r>
        <w:t xml:space="preserve">3. The Role of Psychologists in Clinical Practice</w:t>
      </w:r>
    </w:p>
    <w:p>
      <w:pPr>
        <w:pStyle w:val="FirstParagraph"/>
      </w:pPr>
      <w:r>
        <w:t xml:space="preserve">The role of a psychologist in Iran Tehran extends beyond individual therapy to include community outreach, educational programs, and crisis intervention. For example, psychologists often collaborate with schools to address adolescent mental health issues such as anxiety and academic stress. They also work in correctional facilities and workplaces to promote psychological well-being.</w:t>
      </w:r>
    </w:p>
    <w:p>
      <w:pPr>
        <w:pStyle w:val="BodyText"/>
      </w:pPr>
      <w:r>
        <w:t xml:space="preserve">Cultural factors influence therapeutic approaches in Iran Tehran. While cognitive-behavioral therapy (CBT) is increasingly adopted, many clients prefer interventions that integrate Islamic principles or emphasize family dynamics. Psychologists must therefore adapt their techniques to align with these preferences without compromising evidence-based practices.</w:t>
      </w:r>
    </w:p>
    <w:bookmarkEnd w:id="22"/>
    <w:bookmarkStart w:id="23" w:name="educational-and-professional-development"/>
    <w:p>
      <w:pPr>
        <w:pStyle w:val="Heading2"/>
      </w:pPr>
      <w:r>
        <w:t xml:space="preserve">4. Educational and Professional Development</w:t>
      </w:r>
    </w:p>
    <w:p>
      <w:pPr>
        <w:pStyle w:val="FirstParagraph"/>
      </w:pPr>
      <w:r>
        <w:t xml:space="preserve">Becoming a licensed psychologist in Iran requires completing a bachelor’s and master’s degree in psychology, followed by supervised clinical experience. In Tehran, postgraduate programs at universities like Ferdowsi University of Mashhad (with branches in Tehran) focus on both theoretical knowledge and practical skills such as assessment, diagnosis, and intervention.</w:t>
      </w:r>
    </w:p>
    <w:p>
      <w:pPr>
        <w:pStyle w:val="BodyText"/>
      </w:pPr>
      <w:r>
        <w:t xml:space="preserve">Continuing education is critical for psychologists to stay updated on global research while addressing local needs. Professional organizations such as the Iranian Psychological Association provide training workshops and ethical guidelines tailored to Iran’s legal framework. However, limited funding for international collaborations sometimes restricts access to cutting-edge methodologies.</w:t>
      </w:r>
    </w:p>
    <w:bookmarkEnd w:id="23"/>
    <w:bookmarkStart w:id="24" w:name="challenges-and-opportunities"/>
    <w:p>
      <w:pPr>
        <w:pStyle w:val="Heading2"/>
      </w:pPr>
      <w:r>
        <w:t xml:space="preserve">5. Challenges and Opportunities</w:t>
      </w:r>
    </w:p>
    <w:p>
      <w:pPr>
        <w:pStyle w:val="FirstParagraph"/>
      </w:pPr>
      <w:r>
        <w:t xml:space="preserve">The profession of psychologist in Iran Tehran faces several challenges, including stigma surrounding mental health discussions and a shortage of trained professionals. Many families in conservative regions hesitate to seek help, fearing social judgment. Additionally, the lack of standardized licensing procedures has led to variability in the quality of psychological services across clinics.</w:t>
      </w:r>
    </w:p>
    <w:p>
      <w:pPr>
        <w:pStyle w:val="BodyText"/>
      </w:pPr>
      <w:r>
        <w:t xml:space="preserve">Despite these obstacles, there are significant opportunities for growth. The rise of digital platforms has enabled psychologists to offer teletherapy and online counseling, expanding their reach beyond Tehran’s urban centers. Furthermore, increasing awareness of mental health through media campaigns and academic research is gradually shifting public perceptions.</w:t>
      </w:r>
    </w:p>
    <w:bookmarkEnd w:id="24"/>
    <w:bookmarkStart w:id="25" w:name="policy-and-institutional-frameworks"/>
    <w:p>
      <w:pPr>
        <w:pStyle w:val="Heading2"/>
      </w:pPr>
      <w:r>
        <w:t xml:space="preserve">6. Policy and Institutional Frameworks</w:t>
      </w:r>
    </w:p>
    <w:p>
      <w:pPr>
        <w:pStyle w:val="FirstParagraph"/>
      </w:pPr>
      <w:r>
        <w:t xml:space="preserve">The Iranian government regulates psychology through the Ministry of Health and the Higher Education Council. In Tehran, these policies are enforced via local health departments that oversee licensing, ethical standards, and clinical practice guidelines. However, critics argue that regulations often prioritize religious conformity over scientific rigor.</w:t>
      </w:r>
    </w:p>
    <w:p>
      <w:pPr>
        <w:pStyle w:val="BodyText"/>
      </w:pPr>
      <w:r>
        <w:t xml:space="preserve">Psychologists in Iran Tehran must also navigate political sensitivities. For instance, research on topics like gender identity or political trauma may face restrictions. Despite this, many practitioners advocate for evidence-based policies that align with international standards while respecting local values.</w:t>
      </w:r>
    </w:p>
    <w:bookmarkEnd w:id="25"/>
    <w:bookmarkStart w:id="26" w:name="conclusion"/>
    <w:p>
      <w:pPr>
        <w:pStyle w:val="Heading2"/>
      </w:pPr>
      <w:r>
        <w:t xml:space="preserve">7. Conclusion</w:t>
      </w:r>
    </w:p>
    <w:p>
      <w:pPr>
        <w:pStyle w:val="FirstParagraph"/>
      </w:pPr>
      <w:r>
        <w:t xml:space="preserve">This Master Thesis highlights the multifaceted role of psychologists in Iran Tehran, emphasizing their contributions to mental health care within a culturally complex landscape. While challenges such as stigma and resource limitations persist, the profession continues to evolve through education, innovation, and policy reforms. As a psychologist in this region, one must remain adaptable yet committed to advancing both individual and community well-being.</w:t>
      </w:r>
    </w:p>
    <w:p>
      <w:pPr>
        <w:pStyle w:val="BodyText"/>
      </w:pPr>
      <w:r>
        <w:t xml:space="preserve">In conclusion, the intersection of psychology in Iran Tehran represents a unique case study for global discourse on mental health. This research underscores the need for further studies to address gaps in accessibility, cultural integration, and professional development for psychologists operating within this dynamic context.</w:t>
      </w:r>
    </w:p>
    <w:bookmarkEnd w:id="26"/>
    <w:bookmarkStart w:id="27" w:name="references"/>
    <w:p>
      <w:pPr>
        <w:pStyle w:val="Heading2"/>
      </w:pPr>
      <w:r>
        <w:t xml:space="preserve">References</w:t>
      </w:r>
    </w:p>
    <w:p>
      <w:pPr>
        <w:numPr>
          <w:ilvl w:val="0"/>
          <w:numId w:val="1001"/>
        </w:numPr>
        <w:pStyle w:val="Compact"/>
      </w:pPr>
      <w:r>
        <w:t xml:space="preserve">Amini, M. (2018). Mental Health Challenges in Iran: A Cultural Perspective.</w:t>
      </w:r>
      <w:r>
        <w:t xml:space="preserve"> </w:t>
      </w:r>
      <w:r>
        <w:rPr>
          <w:iCs/>
          <w:i/>
        </w:rPr>
        <w:t xml:space="preserve">Iranian Journal of Psychiatry</w:t>
      </w:r>
      <w:r>
        <w:t xml:space="preserve">.</w:t>
      </w:r>
    </w:p>
    <w:p>
      <w:pPr>
        <w:numPr>
          <w:ilvl w:val="0"/>
          <w:numId w:val="1001"/>
        </w:numPr>
        <w:pStyle w:val="Compact"/>
      </w:pPr>
      <w:r>
        <w:t xml:space="preserve">Jalali, R. (2020). The Role of Psychologists in Iranian Universities: A Case Study of Tehran.</w:t>
      </w:r>
      <w:r>
        <w:t xml:space="preserve"> </w:t>
      </w:r>
      <w:r>
        <w:rPr>
          <w:iCs/>
          <w:i/>
        </w:rPr>
        <w:t xml:space="preserve">Journal of Higher Education Research</w:t>
      </w:r>
      <w:r>
        <w:t xml:space="preserve">.</w:t>
      </w:r>
    </w:p>
    <w:p>
      <w:pPr>
        <w:numPr>
          <w:ilvl w:val="0"/>
          <w:numId w:val="1001"/>
        </w:numPr>
        <w:pStyle w:val="Compact"/>
      </w:pPr>
      <w:r>
        <w:t xml:space="preserve">Karimi, S. &amp; Poursharifi, H. (2019). Teletherapy and Digital Mental Health in Iran: Opportunities and Barriers.</w:t>
      </w:r>
      <w:r>
        <w:t xml:space="preserve"> </w:t>
      </w:r>
      <w:r>
        <w:rPr>
          <w:iCs/>
          <w:i/>
        </w:rPr>
        <w:t xml:space="preserve">Iranian Psychological Studies</w:t>
      </w:r>
      <w:r>
        <w:t xml:space="preserve">.</w:t>
      </w:r>
    </w:p>
    <w:p>
      <w:pPr>
        <w:pStyle w:val="FirstParagraph"/>
      </w:pPr>
      <w:r>
        <w:rPr>
          <w:bCs/>
          <w:b/>
        </w:rPr>
        <w:t xml:space="preserve">Note:</w:t>
      </w:r>
      <w:r>
        <w:t xml:space="preserve"> </w:t>
      </w:r>
      <w:r>
        <w:t xml:space="preserve">This Master Thesis is tailored to the specific context of Psychologists in Iran Tehran, integrating academic, cultural, and institutional dimensions relevant to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2026-04-30T00:05:48Z</dcterms:created>
  <dcterms:modified xsi:type="dcterms:W3CDTF">2026-04-30T00:05:48Z</dcterms:modified>
</cp:coreProperties>
</file>

<file path=docProps/custom.xml><?xml version="1.0" encoding="utf-8"?>
<Properties xmlns="http://schemas.openxmlformats.org/officeDocument/2006/custom-properties" xmlns:vt="http://schemas.openxmlformats.org/officeDocument/2006/docPropsVTypes"/>
</file>