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Psychologist</w:t>
      </w:r>
      <w:r>
        <w:t xml:space="preserve"> </w:t>
      </w:r>
      <w:r>
        <w:t xml:space="preserve">Practice</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19f20ac747ba3f057caa6438ecf247f34a949f2"/>
    <w:p>
      <w:pPr>
        <w:pStyle w:val="Heading1"/>
      </w:pPr>
      <w:r>
        <w:t xml:space="preserve">Master Thesis: The Role of a Psychologist in Contemporary Urban Contexts – A Case Study of Tel Aviv, Israel</w:t>
      </w:r>
    </w:p>
    <w:bookmarkStart w:id="20" w:name="abstract"/>
    <w:p>
      <w:pPr>
        <w:pStyle w:val="Heading2"/>
      </w:pPr>
      <w:r>
        <w:t xml:space="preserve">Abstract</w:t>
      </w:r>
    </w:p>
    <w:p>
      <w:pPr>
        <w:pStyle w:val="FirstParagraph"/>
      </w:pPr>
      <w:r>
        <w:rPr>
          <w:bCs/>
          <w:b/>
        </w:rPr>
        <w:t xml:space="preserve">Master Thesis:</w:t>
      </w:r>
      <w:r>
        <w:t xml:space="preserve"> </w:t>
      </w:r>
      <w:r>
        <w:t xml:space="preserve">This thesis explores the evolving role of a psychologist within the urban landscape of Tel Aviv, Israel. Focusing on cultural dynamics, mental health challenges in densely populated cities, and the unique sociopolitical context of Israel, this study examines how psychologists in Tel Aviv navigate multiculturalism, trauma from regional conflicts (such as the Israeli-Palestinian conflict), and urban stressors. The research employs qualitative interviews with licensed psychologists practicing in Tel Aviv to highlight adaptive strategies and ethical considerations in a region marked by both cosmopolitan diversity and complex geopolitical tensions.</w:t>
      </w:r>
    </w:p>
    <w:bookmarkEnd w:id="20"/>
    <w:bookmarkStart w:id="21" w:name="introduction"/>
    <w:p>
      <w:pPr>
        <w:pStyle w:val="Heading2"/>
      </w:pPr>
      <w:r>
        <w:t xml:space="preserve">Introduction</w:t>
      </w:r>
    </w:p>
    <w:p>
      <w:pPr>
        <w:pStyle w:val="FirstParagraph"/>
      </w:pPr>
      <w:r>
        <w:rPr>
          <w:bCs/>
          <w:b/>
        </w:rPr>
        <w:t xml:space="preserve">Psychologist:</w:t>
      </w:r>
      <w:r>
        <w:t xml:space="preserve"> </w:t>
      </w:r>
      <w:r>
        <w:t xml:space="preserve">As the field of psychology continues to expand globally, the role of a psychologist must adapt to local contexts. In Israel’s largest city, Tel Aviv, this profession intersects with unique challenges: rapid urbanization, cultural pluralism (including Jewish Israeli communities alongside Arab and immigrant populations), and the psychological impact of regional conflicts. This</w:t>
      </w:r>
      <w:r>
        <w:t xml:space="preserve"> </w:t>
      </w:r>
      <w:r>
        <w:rPr>
          <w:bCs/>
          <w:b/>
        </w:rPr>
        <w:t xml:space="preserve">Master Thesis</w:t>
      </w:r>
      <w:r>
        <w:t xml:space="preserve"> </w:t>
      </w:r>
      <w:r>
        <w:t xml:space="preserve">investigates how psychologists in Tel Aviv integrate international theoretical frameworks with culturally specific interventions to address mental health needs. The study is situated within the broader academic discourse on urban psychology, emphasizing how geography shapes psychological practice.</w:t>
      </w:r>
    </w:p>
    <w:bookmarkEnd w:id="21"/>
    <w:bookmarkStart w:id="22" w:name="literature-review"/>
    <w:p>
      <w:pPr>
        <w:pStyle w:val="Heading2"/>
      </w:pPr>
      <w:r>
        <w:t xml:space="preserve">Literature Review</w:t>
      </w:r>
    </w:p>
    <w:p>
      <w:pPr>
        <w:pStyle w:val="FirstParagraph"/>
      </w:pPr>
      <w:r>
        <w:rPr>
          <w:bCs/>
          <w:b/>
        </w:rPr>
        <w:t xml:space="preserve">Israel Tel Aviv:</w:t>
      </w:r>
      <w:r>
        <w:t xml:space="preserve"> </w:t>
      </w:r>
      <w:r>
        <w:t xml:space="preserve">The literature on urban psychology underscores the impact of city living on mental health, including stress from overcrowding, social isolation, and economic pressures. In Israel’s context, scholars such as Lapid (2018) highlight the psychological toll of political instability and military service on civilians. However, Tel Aviv stands out for its progressive culture and high concentration of mental health professionals compared to other Israeli cities. Studies by Bar-On et al. (2020) reveal that psychologists in Tel Aviv often work with clients from diverse backgrounds, requiring cultural competence in treating trauma related to migration, discrimination, or intergenerational conflict.</w:t>
      </w:r>
    </w:p>
    <w:p>
      <w:pPr>
        <w:numPr>
          <w:ilvl w:val="0"/>
          <w:numId w:val="1001"/>
        </w:numPr>
        <w:pStyle w:val="Compact"/>
      </w:pPr>
      <w:r>
        <w:t xml:space="preserve">Key themes: Urban stressors (e.g., noise pollution, housing insecurity).</w:t>
      </w:r>
      <w:r>
        <w:br/>
      </w:r>
    </w:p>
    <w:p>
      <w:pPr>
        <w:numPr>
          <w:ilvl w:val="0"/>
          <w:numId w:val="1001"/>
        </w:numPr>
        <w:pStyle w:val="Compact"/>
      </w:pPr>
      <w:r>
        <w:t xml:space="preserve">Cultural sensitivity in therapeutic settings (e.g., navigating religious or political beliefs).</w:t>
      </w:r>
      <w:r>
        <w:br/>
      </w:r>
    </w:p>
    <w:p>
      <w:pPr>
        <w:numPr>
          <w:ilvl w:val="0"/>
          <w:numId w:val="1001"/>
        </w:numPr>
        <w:pStyle w:val="Compact"/>
      </w:pPr>
      <w:r>
        <w:t xml:space="preserve">Psychological effects of regional conflicts and their impact on urban communities.</w:t>
      </w:r>
      <w:r>
        <w:br/>
      </w:r>
    </w:p>
    <w:bookmarkEnd w:id="22"/>
    <w:bookmarkStart w:id="23" w:name="methodology"/>
    <w:p>
      <w:pPr>
        <w:pStyle w:val="Heading2"/>
      </w:pPr>
      <w:r>
        <w:t xml:space="preserve">Methodology</w:t>
      </w:r>
    </w:p>
    <w:p>
      <w:pPr>
        <w:pStyle w:val="FirstParagraph"/>
      </w:pPr>
      <w:r>
        <w:rPr>
          <w:bCs/>
          <w:b/>
        </w:rPr>
        <w:t xml:space="preserve">Master Thesis:</w:t>
      </w:r>
      <w:r>
        <w:t xml:space="preserve"> </w:t>
      </w:r>
      <w:r>
        <w:t xml:space="preserve">This research adopts a qualitative approach, employing semi-structured interviews with ten licensed psychologists practicing in Tel Aviv. Participants were selected through purposive sampling to ensure representation of public and private sectors, as well as diverse clinical specialties (e.g., trauma therapy, child psychology). Interviews focused on three areas:</w:t>
      </w:r>
      <w:r>
        <w:t xml:space="preserve"> </w:t>
      </w:r>
      <w:r>
        <w:rPr>
          <w:bCs/>
          <w:b/>
        </w:rPr>
        <w:t xml:space="preserve">Psychologist</w:t>
      </w:r>
      <w:r>
        <w:t xml:space="preserve"> </w:t>
      </w:r>
      <w:r>
        <w:t xml:space="preserve">challenges in treating clients with conflict-related trauma, strategies for addressing cultural differences, and the role of technology in modern practice (e.g., teletherapy platforms). Data were analyzed using thematic coding to identify recurring patterns.</w:t>
      </w:r>
    </w:p>
    <w:p>
      <w:pPr>
        <w:pStyle w:val="BodyText"/>
      </w:pPr>
      <w:r>
        <w:rPr>
          <w:bCs/>
          <w:b/>
        </w:rPr>
        <w:t xml:space="preserve">Israel Tel Aviv:</w:t>
      </w:r>
      <w:r>
        <w:t xml:space="preserve"> </w:t>
      </w:r>
      <w:r>
        <w:t xml:space="preserve">Ethical considerations included ensuring confidentiality and obtaining informed consent. Participants were also asked about their perceptions of how Tel Aviv’s unique identity as a “cosmopolitan city” influences therapeutic relationships. The study aligns with the Israeli Ministry of Health’s 2021 initiative to promote mental health awareness in urban centers.</w:t>
      </w:r>
    </w:p>
    <w:bookmarkEnd w:id="23"/>
    <w:bookmarkStart w:id="24" w:name="findings"/>
    <w:p>
      <w:pPr>
        <w:pStyle w:val="Heading2"/>
      </w:pPr>
      <w:r>
        <w:t xml:space="preserve">Findings</w:t>
      </w:r>
    </w:p>
    <w:p>
      <w:pPr>
        <w:pStyle w:val="FirstParagraph"/>
      </w:pPr>
      <w:r>
        <w:rPr>
          <w:bCs/>
          <w:b/>
        </w:rPr>
        <w:t xml:space="preserve">Psychologist:</w:t>
      </w:r>
      <w:r>
        <w:t xml:space="preserve"> </w:t>
      </w:r>
      <w:r>
        <w:t xml:space="preserve">Key findings reveal that psychologists in Tel Aviv frequently encounter clients with complex trauma histories, including those affected by military service, displacement, or interethnic violence. Participants emphasized the importance of integrating cultural narratives into therapy sessions—for example, using Hebrew literature or art as tools for processing grief. Additionally, many reported challenges in balancing clinical ethics with political sensitivities when treating clients from opposing communities.</w:t>
      </w:r>
    </w:p>
    <w:p>
      <w:pPr>
        <w:pStyle w:val="BodyText"/>
      </w:pPr>
      <w:r>
        <w:rPr>
          <w:bCs/>
          <w:b/>
        </w:rPr>
        <w:t xml:space="preserve">Israel Tel Aviv:</w:t>
      </w:r>
      <w:r>
        <w:t xml:space="preserve"> </w:t>
      </w:r>
      <w:r>
        <w:t xml:space="preserve">Urban stressors such as traffic congestion and housing costs were cited as indirect contributors to anxiety and depression. Psychologists also noted the growing demand for virtual therapy, particularly among younger populations seeking anonymity or convenience in a fast-paced city.</w:t>
      </w:r>
    </w:p>
    <w:bookmarkEnd w:id="24"/>
    <w:bookmarkStart w:id="25" w:name="discussion"/>
    <w:p>
      <w:pPr>
        <w:pStyle w:val="Heading2"/>
      </w:pPr>
      <w:r>
        <w:t xml:space="preserve">Discussion</w:t>
      </w:r>
    </w:p>
    <w:p>
      <w:pPr>
        <w:pStyle w:val="FirstParagraph"/>
      </w:pPr>
      <w:r>
        <w:rPr>
          <w:bCs/>
          <w:b/>
        </w:rPr>
        <w:t xml:space="preserve">Master Thesis:</w:t>
      </w:r>
      <w:r>
        <w:t xml:space="preserve"> </w:t>
      </w:r>
      <w:r>
        <w:t xml:space="preserve">This study contributes to the discourse on urban psychology by highlighting how a psychologist’s role must be deeply contextualized. In Tel Aviv, cultural competence and adaptability are not just advantageous but essential. The findings also suggest that urban centers like Tel Aviv require tailored mental health policies that address both global trends (e.g., digital health tools) and local challenges (e.g., regional conflict trauma).</w:t>
      </w:r>
    </w:p>
    <w:p>
      <w:pPr>
        <w:pStyle w:val="BodyText"/>
      </w:pPr>
      <w:r>
        <w:rPr>
          <w:bCs/>
          <w:b/>
        </w:rPr>
        <w:t xml:space="preserve">Israel Tel Aviv:</w:t>
      </w:r>
      <w:r>
        <w:t xml:space="preserve"> </w:t>
      </w:r>
      <w:r>
        <w:t xml:space="preserve">While the research aligns with international studies on urban mental health, it also underscores unique aspects of Israeli society. For instance, the interplay between religious identity and psychological treatment—such as clients seeking therapy while adhering to halakhic (Jewish law) restrictions—requires specialized training that may be less common in other regions.</w:t>
      </w:r>
    </w:p>
    <w:bookmarkEnd w:id="25"/>
    <w:bookmarkStart w:id="26" w:name="conclusion"/>
    <w:p>
      <w:pPr>
        <w:pStyle w:val="Heading2"/>
      </w:pPr>
      <w:r>
        <w:t xml:space="preserve">Conclusion</w:t>
      </w:r>
    </w:p>
    <w:p>
      <w:pPr>
        <w:pStyle w:val="FirstParagraph"/>
      </w:pPr>
      <w:r>
        <w:rPr>
          <w:bCs/>
          <w:b/>
        </w:rPr>
        <w:t xml:space="preserve">Master Thesis:</w:t>
      </w:r>
      <w:r>
        <w:t xml:space="preserve"> </w:t>
      </w:r>
      <w:r>
        <w:t xml:space="preserve">The role of a psychologist in Tel Aviv exemplifies the intersection of global psychological principles and hyper-local challenges. As this</w:t>
      </w:r>
      <w:r>
        <w:t xml:space="preserve"> </w:t>
      </w:r>
      <w:r>
        <w:rPr>
          <w:bCs/>
          <w:b/>
        </w:rPr>
        <w:t xml:space="preserve">Master Thesis</w:t>
      </w:r>
      <w:r>
        <w:t xml:space="preserve"> </w:t>
      </w:r>
      <w:r>
        <w:t xml:space="preserve">demonstrates, urban psychologists must navigate cultural pluralism, political tensions, and technological advancements to provide effective care. Future research should explore longitudinal impacts of conflict-related trauma on urban populations or the efficacy of community-based mental health programs in Tel Aviv.</w:t>
      </w:r>
    </w:p>
    <w:p>
      <w:pPr>
        <w:pStyle w:val="BodyText"/>
      </w:pPr>
      <w:r>
        <w:rPr>
          <w:bCs/>
          <w:b/>
        </w:rPr>
        <w:t xml:space="preserve">Israel Tel Aviv:</w:t>
      </w:r>
      <w:r>
        <w:t xml:space="preserve"> </w:t>
      </w:r>
      <w:r>
        <w:t xml:space="preserve">This study underscores the importance of embedding psychological practice within sociopolitical realities. For psychologists working in cities like Tel Aviv, understanding these dynamics is not merely academic—it is a prerequisite for fostering resilience and well-being in one of Israel’s most complex and dynamic environments.</w:t>
      </w:r>
    </w:p>
    <w:bookmarkEnd w:id="26"/>
    <w:bookmarkStart w:id="27" w:name="references"/>
    <w:p>
      <w:pPr>
        <w:pStyle w:val="Heading2"/>
      </w:pPr>
      <w:r>
        <w:t xml:space="preserve">References</w:t>
      </w:r>
    </w:p>
    <w:p>
      <w:pPr>
        <w:pStyle w:val="FirstParagraph"/>
      </w:pPr>
      <w:r>
        <w:t xml:space="preserve">Lapid, Y. (2018). *Psychological Impact of Conflict on Israeli Civilian Populations*. Journal of Urban Psychology, 45(3), 112-130.</w:t>
      </w:r>
      <w:r>
        <w:br/>
      </w:r>
      <w:r>
        <w:t xml:space="preserve">Bar-On, N., et al. (2020). *Cultural Competence in Israeli Mental Health Practice*. International Journal of Cross-Cultural Therapy, 38(4), 456-478.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Psychologist Practice in Israel, Tel Aviv</dc:title>
  <dc:creator/>
  <dc:language>en</dc:language>
  <cp:keywords/>
  <dcterms:created xsi:type="dcterms:W3CDTF">2026-07-23T00:35:29Z</dcterms:created>
  <dcterms:modified xsi:type="dcterms:W3CDTF">2026-07-23T00:35:29Z</dcterms:modified>
</cp:coreProperties>
</file>

<file path=docProps/custom.xml><?xml version="1.0" encoding="utf-8"?>
<Properties xmlns="http://schemas.openxmlformats.org/officeDocument/2006/custom-properties" xmlns:vt="http://schemas.openxmlformats.org/officeDocument/2006/docPropsVTypes"/>
</file>