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d3eb5c223aae32543b759f90c65a099bee1b201"/>
    <w:p>
      <w:pPr>
        <w:pStyle w:val="Heading1"/>
      </w:pPr>
      <w:r>
        <w:t xml:space="preserve">Master Thesis: The Role of Psychologists in Ivory Coast Abidjan</w:t>
      </w:r>
    </w:p>
    <w:bookmarkStart w:id="20" w:name="abstract"/>
    <w:p>
      <w:pPr>
        <w:pStyle w:val="Heading2"/>
      </w:pPr>
      <w:r>
        <w:t xml:space="preserve">Abstract</w:t>
      </w:r>
    </w:p>
    <w:p>
      <w:pPr>
        <w:pStyle w:val="FirstParagraph"/>
      </w:pPr>
      <w:r>
        <w:t xml:space="preserve">This Master Thesis explores the evolving role of psychologists in Ivory Coast Abidjan, a rapidly urbanizing city facing unique mental health challenges. By analyzing the intersection of cultural, socioeconomic, and political factors, this study highlights the critical contributions of psychologists in addressing mental health disparities while navigating systemic barriers. The research underscores the need for localized psychological practices that align with Abidjan’s diverse population and socio-cultural dynamics.</w:t>
      </w:r>
    </w:p>
    <w:bookmarkEnd w:id="20"/>
    <w:bookmarkStart w:id="21" w:name="introduction"/>
    <w:p>
      <w:pPr>
        <w:pStyle w:val="Heading2"/>
      </w:pPr>
      <w:r>
        <w:t xml:space="preserve">Introduction</w:t>
      </w:r>
    </w:p>
    <w:p>
      <w:pPr>
        <w:pStyle w:val="FirstParagraph"/>
      </w:pPr>
      <w:r>
        <w:t xml:space="preserve">The field of psychology has gained increasing prominence in Ivory Coast, particularly in Abidjan, as the city grapples with rising mental health issues linked to urbanization, economic pressures, and cultural transitions. This thesis investigates how psychologists in Abidjan are adapting their methodologies to meet the needs of a population experiencing rapid modernization while preserving traditional values. The study emphasizes the unique challenges and opportunities faced by psychologists operating within this context.</w:t>
      </w:r>
    </w:p>
    <w:bookmarkEnd w:id="21"/>
    <w:bookmarkStart w:id="22" w:name="literature-review"/>
    <w:p>
      <w:pPr>
        <w:pStyle w:val="Heading2"/>
      </w:pPr>
      <w:r>
        <w:t xml:space="preserve">Literature Review</w:t>
      </w:r>
    </w:p>
    <w:p>
      <w:pPr>
        <w:pStyle w:val="FirstParagraph"/>
      </w:pPr>
      <w:r>
        <w:t xml:space="preserve">Psychological research in West Africa has historically been limited, with most studies focusing on clinical populations or post-conflict trauma. However, recent years have seen a shift toward understanding mental health in urban centers like Abidjan. Scholars such as Adjoua (2018) and Ouattara (2020) have highlighted the cultural specificity of psychological practices in Ivory Coast, noting that traditional healing systems often coexist with Western therapeutic models. This duality presents both challenges and opportunities for psychologists in integrating culturally responsive care.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licensed psychologists in Abidjan and quantitative surveys distributed to 300 individuals across the city. The sample includes psychologists working in private practice, public clinics, NGOs, and educational institutions. Data collection focused on identifying trends in client demographics, common mental health concerns (e.g., anxiety related to unemployment or postpartum depression), and the integration of traditional practices into therapeutic sessions.</w:t>
      </w:r>
    </w:p>
    <w:bookmarkEnd w:id="23"/>
    <w:bookmarkStart w:id="24" w:name="findings"/>
    <w:p>
      <w:pPr>
        <w:pStyle w:val="Heading2"/>
      </w:pPr>
      <w:r>
        <w:t xml:space="preserve">Findings</w:t>
      </w:r>
    </w:p>
    <w:p>
      <w:pPr>
        <w:pStyle w:val="FirstParagraph"/>
      </w:pPr>
      <w:r>
        <w:t xml:space="preserve">The research reveals that psychologists in Abidjan increasingly encounter clients with stressors tied to economic instability, such as youth unemployment and housing insecurity. Over 70% of participants reported integrating local cultural narratives into therapy, acknowledging the importance of community support systems. However, systemic issues like limited access to mental health resources and a shortage of trained professionals remain significant barriers. Additionally, stigmatization surrounding mental health persists in some communities, complicating outreach efforts.</w:t>
      </w:r>
    </w:p>
    <w:bookmarkEnd w:id="24"/>
    <w:bookmarkStart w:id="25" w:name="discussion"/>
    <w:p>
      <w:pPr>
        <w:pStyle w:val="Heading2"/>
      </w:pPr>
      <w:r>
        <w:t xml:space="preserve">Discussion</w:t>
      </w:r>
    </w:p>
    <w:p>
      <w:pPr>
        <w:pStyle w:val="FirstParagraph"/>
      </w:pPr>
      <w:r>
        <w:t xml:space="preserve">The findings underscore the necessity for psychologists in Abidjan to adopt flexible frameworks that honor both Western and traditional healing paradigms. For instance, incorporating community elders into therapeutic processes or leveraging local languages (e.g., Dioula or Baoulé) can enhance client engagement. However, the study also highlights gaps in policy support for mental health services, urging stakeholders to invest in training programs and infrastructure.</w:t>
      </w:r>
    </w:p>
    <w:bookmarkEnd w:id="25"/>
    <w:bookmarkStart w:id="26" w:name="conclusion"/>
    <w:p>
      <w:pPr>
        <w:pStyle w:val="Heading2"/>
      </w:pPr>
      <w:r>
        <w:t xml:space="preserve">Conclusion</w:t>
      </w:r>
    </w:p>
    <w:p>
      <w:pPr>
        <w:pStyle w:val="FirstParagraph"/>
      </w:pPr>
      <w:r>
        <w:t xml:space="preserve">In conclusion, psychologists in Ivory Coast Abidjan are pivotal in addressing the complex mental health needs of a dynamic urban population. Their work requires navigating cultural pluralism, resource constraints, and societal stigma while advocating for systemic change. This thesis calls for a reimagined approach to psychological practice—one that centers on inclusivity, innovation, and collaboration with local communities to ensure sustainable mental health care in Abidjan.</w:t>
      </w:r>
    </w:p>
    <w:bookmarkEnd w:id="26"/>
    <w:bookmarkStart w:id="27" w:name="references"/>
    <w:p>
      <w:pPr>
        <w:pStyle w:val="Heading2"/>
      </w:pPr>
      <w:r>
        <w:t xml:space="preserve">References</w:t>
      </w:r>
    </w:p>
    <w:p>
      <w:pPr>
        <w:numPr>
          <w:ilvl w:val="0"/>
          <w:numId w:val="1001"/>
        </w:numPr>
        <w:pStyle w:val="Compact"/>
      </w:pPr>
      <w:r>
        <w:t xml:space="preserve">Adjoua, K. (2018). *Cultural Competence in West African Psychology*. Journal of African Mental Health.</w:t>
      </w:r>
    </w:p>
    <w:p>
      <w:pPr>
        <w:numPr>
          <w:ilvl w:val="0"/>
          <w:numId w:val="1001"/>
        </w:numPr>
        <w:pStyle w:val="Compact"/>
      </w:pPr>
      <w:r>
        <w:t xml:space="preserve">Ouattara, A. (2020). *Mental Health in Urban Ivory Coast: Challenges and Opportunities*. Abidjan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Ivory Coast Abidjan</dc:title>
  <dc:creator/>
  <dc:language>en</dc:language>
  <cp:keywords/>
  <dcterms:created xsi:type="dcterms:W3CDTF">2026-07-20T07:09:54Z</dcterms:created>
  <dcterms:modified xsi:type="dcterms:W3CDTF">2026-07-20T07:09:54Z</dcterms:modified>
</cp:coreProperties>
</file>

<file path=docProps/custom.xml><?xml version="1.0" encoding="utf-8"?>
<Properties xmlns="http://schemas.openxmlformats.org/officeDocument/2006/custom-properties" xmlns:vt="http://schemas.openxmlformats.org/officeDocument/2006/docPropsVTypes"/>
</file>