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907f6ce4434aca40222c2678747bab9527d3a7"/>
    <w:p>
      <w:pPr>
        <w:pStyle w:val="Heading1"/>
      </w:pPr>
      <w:r>
        <w:t xml:space="preserve">Master Thesis: The Role of Psychologists in Peru, Lima</w:t>
      </w:r>
    </w:p>
    <w:bookmarkStart w:id="20" w:name="abstract"/>
    <w:p>
      <w:pPr>
        <w:pStyle w:val="Heading2"/>
      </w:pPr>
      <w:r>
        <w:t xml:space="preserve">Abstract</w:t>
      </w:r>
    </w:p>
    <w:p>
      <w:pPr>
        <w:pStyle w:val="FirstParagraph"/>
      </w:pPr>
      <w:r>
        <w:t xml:space="preserve">This Master Thesis explores the evolving role and challenges faced by psychologists in Lima, Peru. It examines how cultural, social, and economic factors influence psychological practice in one of South America’s most populous cities. The study highlights the critical need for specialized training and policy reforms to address mental health disparities in urban settings like Lima. By integrating theoretical frameworks with field observations from Peruvian institutions, this thesis proposes strategies to enhance the accessibility and effectiveness of psychological services in Lima.</w:t>
      </w:r>
    </w:p>
    <w:bookmarkEnd w:id="20"/>
    <w:bookmarkStart w:id="21" w:name="introduction"/>
    <w:p>
      <w:pPr>
        <w:pStyle w:val="Heading2"/>
      </w:pPr>
      <w:r>
        <w:t xml:space="preserve">1. Introduction</w:t>
      </w:r>
    </w:p>
    <w:p>
      <w:pPr>
        <w:pStyle w:val="FirstParagraph"/>
      </w:pPr>
      <w:r>
        <w:t xml:space="preserve">Lima, the capital of Peru, is a metropolis with a population exceeding 10 million people. As urbanization accelerates, mental health challenges—such as depression, anxiety, and trauma related to poverty and violence—have become increasingly prevalent. Psychologists in Lima play a pivotal role in addressing these issues through clinical work, education, and community outreach. However, their impact is often constrained by systemic barriers like limited funding for mental health programs and cultural stigma surrounding psychological treatment.</w:t>
      </w:r>
    </w:p>
    <w:p>
      <w:pPr>
        <w:pStyle w:val="BodyText"/>
      </w:pPr>
      <w:r>
        <w:t xml:space="preserve">This thesis aims to analyze the current state of psychology practice in Lima while proposing solutions tailored to Peru’s unique context. It investigates how Master’s-level training can equip psychologists with the skills needed to navigate Lima’s complex social environment, ensuring equitable access to care for marginalized populations.</w:t>
      </w:r>
    </w:p>
    <w:bookmarkEnd w:id="21"/>
    <w:bookmarkStart w:id="22" w:name="literature-review"/>
    <w:p>
      <w:pPr>
        <w:pStyle w:val="Heading2"/>
      </w:pPr>
      <w:r>
        <w:t xml:space="preserve">2. Literature Review</w:t>
      </w:r>
    </w:p>
    <w:p>
      <w:pPr>
        <w:pStyle w:val="FirstParagraph"/>
      </w:pPr>
      <w:r>
        <w:t xml:space="preserve">The field of psychology in Peru has historically been influenced by both Western methodologies and indigenous healing traditions. Studies from the early 2000s highlight a growing recognition of mental health as a public health priority, yet disparities persist between urban and rural areas. In Lima, psychologists often work within overcrowded public institutions or private clinics catering to expatriates and high-income families.</w:t>
      </w:r>
    </w:p>
    <w:p>
      <w:pPr>
        <w:pStyle w:val="BodyText"/>
      </w:pPr>
      <w:r>
        <w:t xml:space="preserve">Cultural factors also shape psychological practice. For instance, Peruvian society’s emphasis on collectivism may hinder individuals from seeking individual therapy. Additionally, the legacy of political instability in Peru (e.g., the Shining Path conflict) has left lasting psychological scars, particularly among older generations and communities affected by violence.</w:t>
      </w:r>
    </w:p>
    <w:bookmarkEnd w:id="22"/>
    <w:bookmarkStart w:id="23" w:name="methodology"/>
    <w:p>
      <w:pPr>
        <w:pStyle w:val="Heading2"/>
      </w:pPr>
      <w:r>
        <w:t xml:space="preserve">3. Methodology</w:t>
      </w:r>
    </w:p>
    <w:p>
      <w:pPr>
        <w:pStyle w:val="FirstParagraph"/>
      </w:pPr>
      <w:r>
        <w:t xml:space="preserve">This thesis employs a qualitative research design, drawing on interviews with 15 licensed psychologists in Lima, case studies of community-based mental health programs, and analysis of policy documents from Peru’s Ministry of Health. The sample includes professionals working in public hospitals, NGOs, and academic institutions to ensure a comprehensive perspective.</w:t>
      </w:r>
    </w:p>
    <w:p>
      <w:pPr>
        <w:pStyle w:val="BodyText"/>
      </w:pPr>
      <w:r>
        <w:t xml:space="preserve">Data collection occurred between January 2023 and June 2023. Participants were selected through purposive sampling to include individuals with diverse backgrounds (e.g., clinical psychologists, counselors, researchers). Thematic analysis was used to identify patterns in participants’ experiences and challenges.</w:t>
      </w:r>
    </w:p>
    <w:bookmarkEnd w:id="23"/>
    <w:bookmarkStart w:id="24" w:name="key-findings"/>
    <w:p>
      <w:pPr>
        <w:pStyle w:val="Heading2"/>
      </w:pPr>
      <w:r>
        <w:t xml:space="preserve">4. Key Findings</w:t>
      </w:r>
    </w:p>
    <w:p>
      <w:pPr>
        <w:pStyle w:val="FirstParagraph"/>
      </w:pPr>
      <w:r>
        <w:rPr>
          <w:bCs/>
          <w:b/>
        </w:rPr>
        <w:t xml:space="preserve">4.1 Resource Limitations</w:t>
      </w:r>
      <w:r>
        <w:br/>
      </w:r>
      <w:r>
        <w:t xml:space="preserve">Psychologists in Lima report chronic shortages of resources, including funding for research, mental health facilities, and training programs. Over 70% of participants noted that public institutions often lack the infrastructure to provide adequate care.</w:t>
      </w:r>
    </w:p>
    <w:p>
      <w:pPr>
        <w:pStyle w:val="BodyText"/>
      </w:pPr>
      <w:r>
        <w:rPr>
          <w:bCs/>
          <w:b/>
        </w:rPr>
        <w:t xml:space="preserve">4.2 Cultural Stigma</w:t>
      </w:r>
      <w:r>
        <w:br/>
      </w:r>
      <w:r>
        <w:t xml:space="preserve">Many Peruvians view mental health issues as a sign of weakness or shame, leading to underreporting and delayed treatment. Psychologists emphasize the need for culturally sensitive interventions that incorporate local languages and traditions, such as Andean healing practices.</w:t>
      </w:r>
    </w:p>
    <w:p>
      <w:pPr>
        <w:pStyle w:val="BodyText"/>
      </w:pPr>
      <w:r>
        <w:rPr>
          <w:bCs/>
          <w:b/>
        </w:rPr>
        <w:t xml:space="preserve">4.3 Training Gaps</w:t>
      </w:r>
      <w:r>
        <w:br/>
      </w:r>
      <w:r>
        <w:t xml:space="preserve">While Peru has produced thousands of psychologists through its universities (e.g., Universidad Nacional Mayor de San Marcos), many graduates feel inadequately prepared for the realities of working in Lima’s diverse and often underserved communities. This thesis argues that Master’s programs should prioritize practical training in crisis management, trauma recovery, and community engagement.</w:t>
      </w:r>
    </w:p>
    <w:bookmarkEnd w:id="24"/>
    <w:bookmarkStart w:id="25" w:name="challenges-for-psychologists-in-lima"/>
    <w:p>
      <w:pPr>
        <w:pStyle w:val="Heading2"/>
      </w:pPr>
      <w:r>
        <w:t xml:space="preserve">5. Challenges for Psychologists in Lima</w:t>
      </w:r>
    </w:p>
    <w:p>
      <w:pPr>
        <w:numPr>
          <w:ilvl w:val="0"/>
          <w:numId w:val="1001"/>
        </w:numPr>
        <w:pStyle w:val="Compact"/>
      </w:pPr>
      <w:r>
        <w:rPr>
          <w:bCs/>
          <w:b/>
        </w:rPr>
        <w:t xml:space="preserve">Economic Barriers:</w:t>
      </w:r>
      <w:r>
        <w:t xml:space="preserve"> </w:t>
      </w:r>
      <w:r>
        <w:t xml:space="preserve">Private therapy sessions are often unaffordable for low-income residents, forcing psychologists to rely on underfunded public systems.</w:t>
      </w:r>
    </w:p>
    <w:p>
      <w:pPr>
        <w:numPr>
          <w:ilvl w:val="0"/>
          <w:numId w:val="1001"/>
        </w:numPr>
        <w:pStyle w:val="Compact"/>
      </w:pPr>
      <w:r>
        <w:rPr>
          <w:bCs/>
          <w:b/>
        </w:rPr>
        <w:t xml:space="preserve">Social Inequality:</w:t>
      </w:r>
      <w:r>
        <w:t xml:space="preserve"> </w:t>
      </w:r>
      <w:r>
        <w:t xml:space="preserve">Mental health services are disproportionately accessible to the wealthy, exacerbating disparities in Lima’s favelas and peripheral neighborhoods.</w:t>
      </w:r>
    </w:p>
    <w:p>
      <w:pPr>
        <w:numPr>
          <w:ilvl w:val="0"/>
          <w:numId w:val="1001"/>
        </w:numPr>
        <w:pStyle w:val="Compact"/>
      </w:pPr>
      <w:r>
        <w:rPr>
          <w:bCs/>
          <w:b/>
        </w:rPr>
        <w:t xml:space="preserve">Political Neglect:</w:t>
      </w:r>
      <w:r>
        <w:t xml:space="preserve"> </w:t>
      </w:r>
      <w:r>
        <w:t xml:space="preserve">Mental health is not a priority in Peru’s national healthcare agenda, leading to inconsistent policies and minimal investment.</w:t>
      </w:r>
    </w:p>
    <w:bookmarkEnd w:id="25"/>
    <w:bookmarkStart w:id="26" w:name="Xcf3a0a4bc4eaf3875078f1af4ed3f4bc1e39647"/>
    <w:p>
      <w:pPr>
        <w:pStyle w:val="Heading2"/>
      </w:pPr>
      <w:r>
        <w:t xml:space="preserve">6. Recommendations for Master's-Level Psychologists</w:t>
      </w:r>
    </w:p>
    <w:p>
      <w:pPr>
        <w:pStyle w:val="FirstParagraph"/>
      </w:pPr>
      <w:r>
        <w:t xml:space="preserve">To address these challenges, this thesis proposes the following strategies for psychologists pursuing advanced training:</w:t>
      </w:r>
    </w:p>
    <w:p>
      <w:pPr>
        <w:numPr>
          <w:ilvl w:val="0"/>
          <w:numId w:val="1002"/>
        </w:numPr>
        <w:pStyle w:val="Compact"/>
      </w:pPr>
      <w:r>
        <w:rPr>
          <w:bCs/>
          <w:b/>
        </w:rPr>
        <w:t xml:space="preserve">Cultural Competency Training:</w:t>
      </w:r>
      <w:r>
        <w:t xml:space="preserve"> </w:t>
      </w:r>
      <w:r>
        <w:t xml:space="preserve">Incorporate courses on Peruvian history, indigenous perspectives, and social justice into Master’s curricula.</w:t>
      </w:r>
    </w:p>
    <w:p>
      <w:pPr>
        <w:numPr>
          <w:ilvl w:val="0"/>
          <w:numId w:val="1002"/>
        </w:numPr>
        <w:pStyle w:val="Compact"/>
      </w:pPr>
      <w:r>
        <w:rPr>
          <w:bCs/>
          <w:b/>
        </w:rPr>
        <w:t xml:space="preserve">Community-Based Practice:</w:t>
      </w:r>
      <w:r>
        <w:t xml:space="preserve"> </w:t>
      </w:r>
      <w:r>
        <w:t xml:space="preserve">Encourage internships in NGOs or public health initiatives to build experience with marginalized groups.</w:t>
      </w:r>
    </w:p>
    <w:p>
      <w:pPr>
        <w:numPr>
          <w:ilvl w:val="0"/>
          <w:numId w:val="1002"/>
        </w:numPr>
        <w:pStyle w:val="Compact"/>
      </w:pPr>
      <w:r>
        <w:rPr>
          <w:bCs/>
          <w:b/>
        </w:rPr>
        <w:t xml:space="preserve">Policy Advocacy:</w:t>
      </w:r>
      <w:r>
        <w:t xml:space="preserve"> </w:t>
      </w:r>
      <w:r>
        <w:t xml:space="preserve">Train psychologists to engage with policymakers and design programs that align with Lima’s specific needs.</w:t>
      </w:r>
    </w:p>
    <w:bookmarkEnd w:id="26"/>
    <w:bookmarkStart w:id="27" w:name="conclusion"/>
    <w:p>
      <w:pPr>
        <w:pStyle w:val="Heading2"/>
      </w:pPr>
      <w:r>
        <w:t xml:space="preserve">7. Conclusion</w:t>
      </w:r>
    </w:p>
    <w:p>
      <w:pPr>
        <w:pStyle w:val="FirstParagraph"/>
      </w:pPr>
      <w:r>
        <w:t xml:space="preserve">The role of psychologists in Lima, Peru, is both critical and complex. As the city grapples with rapid urbanization, economic inequality, and cultural stigma, Master’s-level training must evolve to equip future professionals with the skills to address these challenges. By integrating research-based practices with community-centered approaches, psychologists can play a transformative role in improving mental health outcomes across Lima.</w:t>
      </w:r>
    </w:p>
    <w:p>
      <w:pPr>
        <w:pStyle w:val="BodyText"/>
      </w:pPr>
      <w:r>
        <w:t xml:space="preserve">This thesis underscores the importance of collaboration between academic institutions, healthcare providers, and policymakers to create a sustainable mental health ecosystem in Peru. The insights presented here are not only relevant to Lima but also serve as a model for other Latin American cities facing similar challenges.</w:t>
      </w:r>
    </w:p>
    <w:bookmarkEnd w:id="27"/>
    <w:bookmarkStart w:id="28" w:name="references"/>
    <w:p>
      <w:pPr>
        <w:pStyle w:val="Heading2"/>
      </w:pPr>
      <w:r>
        <w:t xml:space="preserve">References</w:t>
      </w:r>
    </w:p>
    <w:p>
      <w:pPr>
        <w:pStyle w:val="FirstParagraph"/>
      </w:pPr>
      <w:r>
        <w:rPr>
          <w:iCs/>
          <w:i/>
        </w:rPr>
        <w:t xml:space="preserve">Include citations from peer-reviewed journals, government reports, and Peruvian psychological associations (e.g., Asociación Peruana de Psicología).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Peru, Lima</dc:title>
  <dc:creator/>
  <dc:language>en</dc:language>
  <cp:keywords/>
  <dcterms:created xsi:type="dcterms:W3CDTF">2026-04-27T17:23:30Z</dcterms:created>
  <dcterms:modified xsi:type="dcterms:W3CDTF">2026-04-27T17:23:30Z</dcterms:modified>
</cp:coreProperties>
</file>

<file path=docProps/custom.xml><?xml version="1.0" encoding="utf-8"?>
<Properties xmlns="http://schemas.openxmlformats.org/officeDocument/2006/custom-properties" xmlns:vt="http://schemas.openxmlformats.org/officeDocument/2006/docPropsVTypes"/>
</file>