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1d2c11d9f9d1d359a4a9b62c758d20e6737df80"/>
    <w:p>
      <w:pPr>
        <w:pStyle w:val="Heading1"/>
      </w:pPr>
      <w:r>
        <w:t xml:space="preserve">Master Thesis: The Role of Psychologists in Promoting Mental Health in Saudi Arabia Jeddah</w:t>
      </w:r>
    </w:p>
    <w:bookmarkStart w:id="20" w:name="introduction"/>
    <w:p>
      <w:pPr>
        <w:pStyle w:val="Heading2"/>
      </w:pPr>
      <w:r>
        <w:t xml:space="preserve">Introduction</w:t>
      </w:r>
    </w:p>
    <w:p>
      <w:pPr>
        <w:pStyle w:val="FirstParagraph"/>
      </w:pPr>
      <w:r>
        <w:t xml:space="preserve">The field of psychology has become increasingly vital in addressing the mental health challenges faced by individuals and communities across the globe. In recent years, Saudi Arabia has witnessed a growing recognition of mental health as a critical component of overall well-being, particularly in urban centers like Jeddah. This Master Thesis explores the role of psychologists in Saudi Arabia Jeddah, examining their contributions to mental health care, cultural adaptation strategies, and the evolving landscape of psychological practice in this region. The study aims to highlight the unique challenges and opportunities faced by psychologists operating within a rapidly modernizing society while emphasizing the importance of culturally sensitive approaches.</w:t>
      </w:r>
    </w:p>
    <w:bookmarkEnd w:id="20"/>
    <w:bookmarkStart w:id="21" w:name="X82e82e70e2c54c0a3505ede982a5c326f93763c"/>
    <w:p>
      <w:pPr>
        <w:pStyle w:val="Heading2"/>
      </w:pPr>
      <w:r>
        <w:t xml:space="preserve">Context: Psychology in Saudi Arabia Jeddah</w:t>
      </w:r>
    </w:p>
    <w:p>
      <w:pPr>
        <w:pStyle w:val="FirstParagraph"/>
      </w:pPr>
      <w:r>
        <w:t xml:space="preserve">Jeddah, as one of Saudi Arabia’s most populous cities, serves as a cultural and economic hub that attracts diverse populations. However, the city also faces unique mental health challenges stemming from rapid urbanization, societal transformations, and shifting family dynamics. Psychologists in Saudi Arabia Jeddah play a pivotal role in addressing these issues by providing clinical services, conducting research, and developing community-based interventions tailored to local needs.</w:t>
      </w:r>
    </w:p>
    <w:bookmarkEnd w:id="21"/>
    <w:bookmarkStart w:id="22" w:name="scope-of-the-master-thesis"/>
    <w:p>
      <w:pPr>
        <w:pStyle w:val="Heading2"/>
      </w:pPr>
      <w:r>
        <w:t xml:space="preserve">Scope of the Master Thesis</w:t>
      </w:r>
    </w:p>
    <w:p>
      <w:pPr>
        <w:pStyle w:val="FirstParagraph"/>
      </w:pPr>
      <w:r>
        <w:t xml:space="preserve">This Master Thesis investigates the intersection of psychology, mental health, and cultural context in Saudi Arabia Jeddah. It analyzes how psychologists navigate the interplay between traditional Islamic values and contemporary psychological theories. The study also evaluates policy frameworks, educational programs for psychologists in Saudi Arabia, and the impact of digital technology on mental health services in Jeddah.</w:t>
      </w:r>
    </w:p>
    <w:bookmarkEnd w:id="22"/>
    <w:bookmarkStart w:id="23" w:name="methodology"/>
    <w:p>
      <w:pPr>
        <w:pStyle w:val="Heading2"/>
      </w:pPr>
      <w:r>
        <w:t xml:space="preserve">Methodology</w:t>
      </w:r>
    </w:p>
    <w:p>
      <w:pPr>
        <w:pStyle w:val="FirstParagraph"/>
      </w:pPr>
      <w:r>
        <w:t xml:space="preserve">The research methodology combines qualitative analysis of existing literature, case studies from clinical psychology practices in Jeddah, and interviews with licensed psychologists. Data is gathered from academic journals, government reports on mental health initiatives in Saudi Arabia, and firsthand accounts from professionals working in the field. The thesis further incorporates comparative studies between psychological practices in Western countries and those adapted for use in Saudi Arabia Jeddah.</w:t>
      </w:r>
    </w:p>
    <w:bookmarkEnd w:id="23"/>
    <w:bookmarkStart w:id="24" w:name="X0282fa6ce3eb4c5e427e00027bffbf5cb84fa67"/>
    <w:p>
      <w:pPr>
        <w:pStyle w:val="Heading2"/>
      </w:pPr>
      <w:r>
        <w:t xml:space="preserve">Role of Psychologists in Saudi Arabia Jeddah</w:t>
      </w:r>
    </w:p>
    <w:p>
      <w:pPr>
        <w:pStyle w:val="FirstParagraph"/>
      </w:pPr>
      <w:r>
        <w:t xml:space="preserve">Psychologists in Saudi Arabia Jeddah operate across multiple domains, including clinical practice, education, and research. Their work involves diagnosing and treating mental health disorders such as anxiety, depression, and post-traumatic stress disorder (PTSD), while also promoting psychological well-being through workshops and community outreach programs. Key responsibilities include:</w:t>
      </w:r>
    </w:p>
    <w:p>
      <w:pPr>
        <w:numPr>
          <w:ilvl w:val="0"/>
          <w:numId w:val="1001"/>
        </w:numPr>
        <w:pStyle w:val="Compact"/>
      </w:pPr>
      <w:r>
        <w:t xml:space="preserve">Providing culturally appropriate therapy sessions that align with Islamic principles.</w:t>
      </w:r>
    </w:p>
    <w:p>
      <w:pPr>
        <w:numPr>
          <w:ilvl w:val="0"/>
          <w:numId w:val="1001"/>
        </w:numPr>
        <w:pStyle w:val="Compact"/>
      </w:pPr>
      <w:r>
        <w:t xml:space="preserve">Collaborating with healthcare institutions in Jeddah to integrate mental health services into primary care.</w:t>
      </w:r>
    </w:p>
    <w:p>
      <w:pPr>
        <w:numPr>
          <w:ilvl w:val="0"/>
          <w:numId w:val="1001"/>
        </w:numPr>
        <w:pStyle w:val="Compact"/>
      </w:pPr>
      <w:r>
        <w:t xml:space="preserve">Training future psychologists through programs offered by universities like King Abdulaziz University, which has a strong focus on psychological sciences.</w:t>
      </w:r>
    </w:p>
    <w:bookmarkEnd w:id="24"/>
    <w:bookmarkStart w:id="25" w:name="cultural-adaptation-and-challenges"/>
    <w:p>
      <w:pPr>
        <w:pStyle w:val="Heading2"/>
      </w:pPr>
      <w:r>
        <w:t xml:space="preserve">Cultural Adaptation and Challenges</w:t>
      </w:r>
    </w:p>
    <w:p>
      <w:pPr>
        <w:pStyle w:val="FirstParagraph"/>
      </w:pPr>
      <w:r>
        <w:t xml:space="preserve">The practice of psychology in Saudi Arabia Jeddah requires psychologists to balance scientific methodologies with cultural norms. For instance, addressing topics like mental health stigma or gender-specific issues necessitates a nuanced understanding of local traditions. Challenges include limited public awareness of mental health services, societal resistance to seeking psychological help, and the need for specialized training programs that address the unique context of Saudi Arabia.</w:t>
      </w:r>
    </w:p>
    <w:bookmarkEnd w:id="25"/>
    <w:bookmarkStart w:id="26" w:name="government-initiatives-and-policy"/>
    <w:p>
      <w:pPr>
        <w:pStyle w:val="Heading2"/>
      </w:pPr>
      <w:r>
        <w:t xml:space="preserve">Government Initiatives and Policy</w:t>
      </w:r>
    </w:p>
    <w:p>
      <w:pPr>
        <w:pStyle w:val="FirstParagraph"/>
      </w:pPr>
      <w:r>
        <w:t xml:space="preserve">The Saudi Arabian government has prioritized mental health as part of Vision 2030, a national plan to diversify the economy and improve quality of life. In Jeddah, this has led to increased funding for mental health clinics, partnerships with international psychological organizations, and the establishment of hotlines for crisis intervention. Psychologists in Saudi Arabia Jeddah are instrumental in implementing these initiatives while ensuring alignment with local values.</w:t>
      </w:r>
    </w:p>
    <w:bookmarkEnd w:id="26"/>
    <w:bookmarkStart w:id="27" w:name="future-directions-and-recommendations"/>
    <w:p>
      <w:pPr>
        <w:pStyle w:val="Heading2"/>
      </w:pPr>
      <w:r>
        <w:t xml:space="preserve">Future Directions and Recommendations</w:t>
      </w:r>
    </w:p>
    <w:p>
      <w:pPr>
        <w:pStyle w:val="FirstParagraph"/>
      </w:pPr>
      <w:r>
        <w:t xml:space="preserve">The findings of this Master Thesis suggest that psychologists in Saudi Arabia Jeddah must continue advocating for mental health awareness, expanding access to services, and fostering collaboration between academic institutions and healthcare providers. Recommendations include:</w:t>
      </w:r>
    </w:p>
    <w:p>
      <w:pPr>
        <w:numPr>
          <w:ilvl w:val="0"/>
          <w:numId w:val="1002"/>
        </w:numPr>
        <w:pStyle w:val="Compact"/>
      </w:pPr>
      <w:r>
        <w:t xml:space="preserve">Developing culturally specific training programs for psychologists operating in Saudi Arabia.</w:t>
      </w:r>
    </w:p>
    <w:p>
      <w:pPr>
        <w:numPr>
          <w:ilvl w:val="0"/>
          <w:numId w:val="1002"/>
        </w:numPr>
        <w:pStyle w:val="Compact"/>
      </w:pPr>
      <w:r>
        <w:t xml:space="preserve">Increasing public education campaigns to reduce stigma around mental health in Jeddah.</w:t>
      </w:r>
    </w:p>
    <w:p>
      <w:pPr>
        <w:numPr>
          <w:ilvl w:val="0"/>
          <w:numId w:val="1002"/>
        </w:numPr>
        <w:pStyle w:val="Compact"/>
      </w:pPr>
      <w:r>
        <w:t xml:space="preserve">Leveraging technology, such as teletherapy platforms, to reach underserved populations in the region.</w:t>
      </w:r>
    </w:p>
    <w:bookmarkEnd w:id="27"/>
    <w:bookmarkStart w:id="28" w:name="conclusion"/>
    <w:p>
      <w:pPr>
        <w:pStyle w:val="Heading2"/>
      </w:pPr>
      <w:r>
        <w:t xml:space="preserve">Conclusion</w:t>
      </w:r>
    </w:p>
    <w:p>
      <w:pPr>
        <w:pStyle w:val="FirstParagraph"/>
      </w:pPr>
      <w:r>
        <w:t xml:space="preserve">This Master Thesis underscores the critical role of psychologists in Saudi Arabia Jeddah as they navigate the complexities of modern mental health care within a rapidly evolving society. By integrating cultural competence with evidence-based practices, psychologists contribute to the well-being of individuals and communities in this dynamic region. The study highlights both progress and challenges, emphasizing the need for continued investment in psychological education, research, and policy reform to ensure sustainable mental health outcomes in Saudi Arabia Jeddah.</w:t>
      </w:r>
    </w:p>
    <w:bookmarkEnd w:id="28"/>
    <w:bookmarkStart w:id="29" w:name="references"/>
    <w:p>
      <w:pPr>
        <w:pStyle w:val="Heading2"/>
      </w:pPr>
      <w:r>
        <w:t xml:space="preserve">References</w:t>
      </w:r>
    </w:p>
    <w:p>
      <w:pPr>
        <w:pStyle w:val="FirstParagraph"/>
      </w:pPr>
      <w:r>
        <w:t xml:space="preserve">This section includes a list of academic sources, government publications, and clinical case studies cited throughout the thesis. Key references include reports from the Ministry of Health of Saudi Arabia, publications on Islamic psychology, and case analyses from mental health clinics in Jeddah.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Saudi Arabia Jeddah</dc:title>
  <dc:creator/>
  <dc:language>en</dc:language>
  <cp:keywords/>
  <dcterms:created xsi:type="dcterms:W3CDTF">2026-07-22T21:49:55Z</dcterms:created>
  <dcterms:modified xsi:type="dcterms:W3CDTF">2026-07-22T21:49:55Z</dcterms:modified>
</cp:coreProperties>
</file>

<file path=docProps/custom.xml><?xml version="1.0" encoding="utf-8"?>
<Properties xmlns="http://schemas.openxmlformats.org/officeDocument/2006/custom-properties" xmlns:vt="http://schemas.openxmlformats.org/officeDocument/2006/docPropsVTypes"/>
</file>