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8" w:name="Xd4248a1a6653a5d2c9856a7a5cf193380155f11"/>
    <w:p>
      <w:pPr>
        <w:pStyle w:val="Heading1"/>
      </w:pPr>
      <w:r>
        <w:t xml:space="preserve">Master Thesis: The Role of Psychologists in Saudi Arabia, Riyadh</w:t>
      </w:r>
    </w:p>
    <w:p>
      <w:pPr>
        <w:pStyle w:val="FirstParagraph"/>
      </w:pPr>
      <w:r>
        <w:rPr>
          <w:bCs/>
          <w:b/>
        </w:rPr>
        <w:t xml:space="preserve">Abstract:</w:t>
      </w:r>
      <w:r>
        <w:t xml:space="preserve"> </w:t>
      </w:r>
      <w:r>
        <w:t xml:space="preserve">This Master Thesis explores the evolving role of psychologists in Riyadh, Saudi Arabia, within the context of a rapidly modernizing society. It examines challenges, opportunities, and cultural nuances influencing psychological practice in this region. The study emphasizes the integration of Western psychological frameworks with traditional Islamic values to address mental health needs uniquely present in Riyadh.</w:t>
      </w:r>
    </w:p>
    <w:bookmarkStart w:id="20" w:name="introduction"/>
    <w:p>
      <w:pPr>
        <w:pStyle w:val="Heading2"/>
      </w:pPr>
      <w:r>
        <w:t xml:space="preserve">1. Introduction</w:t>
      </w:r>
    </w:p>
    <w:p>
      <w:pPr>
        <w:pStyle w:val="FirstParagraph"/>
      </w:pPr>
      <w:r>
        <w:t xml:space="preserve">The field of psychology has gained increasing prominence in Saudi Arabia, particularly in cities like Riyadh, where urbanization and globalization have transformed societal dynamics. As part of Vision 2030, the Kingdom has prioritized healthcare and education reforms, creating a fertile ground for psychologists to contribute to mental health initiatives. This thesis investigates how psychologists in Riyadh navigate cultural expectations while adhering to international standards of practice.</w:t>
      </w:r>
    </w:p>
    <w:bookmarkEnd w:id="20"/>
    <w:bookmarkStart w:id="21" w:name="Xa8ac171d3ae899464888072222cdcb825d59e0d"/>
    <w:p>
      <w:pPr>
        <w:pStyle w:val="Heading2"/>
      </w:pPr>
      <w:r>
        <w:t xml:space="preserve">2. The Landscape of Psychology in Saudi Arabia</w:t>
      </w:r>
    </w:p>
    <w:p>
      <w:pPr>
        <w:pStyle w:val="FirstParagraph"/>
      </w:pPr>
      <w:r>
        <w:t xml:space="preserve">Riyadh, the capital of Saudi Arabia, is a hub for academic and professional growth. Over the past decade, institutions such as</w:t>
      </w:r>
      <w:r>
        <w:t xml:space="preserve"> </w:t>
      </w:r>
      <w:r>
        <w:rPr>
          <w:bCs/>
          <w:b/>
        </w:rPr>
        <w:t xml:space="preserve">King Saud University</w:t>
      </w:r>
      <w:r>
        <w:t xml:space="preserve"> </w:t>
      </w:r>
      <w:r>
        <w:t xml:space="preserve">and</w:t>
      </w:r>
      <w:r>
        <w:t xml:space="preserve"> </w:t>
      </w:r>
      <w:r>
        <w:rPr>
          <w:bCs/>
          <w:b/>
        </w:rPr>
        <w:t xml:space="preserve">Riyadh Medical City</w:t>
      </w:r>
      <w:r>
        <w:t xml:space="preserve"> </w:t>
      </w:r>
      <w:r>
        <w:t xml:space="preserve">have expanded their psychology programs to meet rising demand. The Ministry of Health has also introduced national mental health strategies, emphasizing the need for licensed psychologists to address issues like stress, anxiety, and social adaptation in a rapidly changing environment.</w:t>
      </w:r>
    </w:p>
    <w:p>
      <w:pPr>
        <w:pStyle w:val="BodyText"/>
      </w:pPr>
      <w:r>
        <w:rPr>
          <w:iCs/>
          <w:i/>
        </w:rPr>
        <w:t xml:space="preserve">Cultural Context:</w:t>
      </w:r>
      <w:r>
        <w:t xml:space="preserve"> </w:t>
      </w:r>
      <w:r>
        <w:t xml:space="preserve">Saudi Arabian culture places significant emphasis on community and family ties. Psychologists in Riyadh must balance these values with evidence-based interventions. For instance, group therapy sessions often incorporate Islamic teachings to foster trust among participants.</w:t>
      </w:r>
    </w:p>
    <w:bookmarkEnd w:id="21"/>
    <w:bookmarkStart w:id="22" w:name="Xea0c4ee75838b22c916816943506351a1f57e88"/>
    <w:p>
      <w:pPr>
        <w:pStyle w:val="Heading2"/>
      </w:pPr>
      <w:r>
        <w:t xml:space="preserve">3. Challenges Faced by Psychologists in Riyadh</w:t>
      </w:r>
    </w:p>
    <w:p>
      <w:pPr>
        <w:pStyle w:val="FirstParagraph"/>
      </w:pPr>
      <w:r>
        <w:rPr>
          <w:bCs/>
          <w:b/>
        </w:rPr>
        <w:t xml:space="preserve">3.1 Stigma Around Mental Health:</w:t>
      </w:r>
      <w:r>
        <w:t xml:space="preserve"> </w:t>
      </w:r>
      <w:r>
        <w:t xml:space="preserve">Despite progress, mental health remains a sensitive topic in Saudi society. Many individuals hesitate to seek help due to fear of judgment or misunderstanding.</w:t>
      </w:r>
    </w:p>
    <w:p>
      <w:pPr>
        <w:pStyle w:val="BodyText"/>
      </w:pPr>
      <w:r>
        <w:rPr>
          <w:bCs/>
          <w:b/>
        </w:rPr>
        <w:t xml:space="preserve">3.2 Professional Constraints:</w:t>
      </w:r>
      <w:r>
        <w:t xml:space="preserve"> </w:t>
      </w:r>
      <w:r>
        <w:t xml:space="preserve">Psychologists in Riyadh may encounter limitations in resource allocation and access to advanced training programs compared to Western counterparts.</w:t>
      </w:r>
    </w:p>
    <w:p>
      <w:pPr>
        <w:pStyle w:val="BodyText"/>
      </w:pPr>
      <w:r>
        <w:rPr>
          <w:bCs/>
          <w:b/>
        </w:rPr>
        <w:t xml:space="preserve">3.3 Language Barriers:</w:t>
      </w:r>
      <w:r>
        <w:t xml:space="preserve"> </w:t>
      </w:r>
      <w:r>
        <w:t xml:space="preserve">While English is widely used in academic settings, Arabic remains the primary language for patient communication, requiring psychologists to be multilingual or work with interpreters.</w:t>
      </w:r>
    </w:p>
    <w:bookmarkEnd w:id="22"/>
    <w:bookmarkStart w:id="23" w:name="Xa2feaf3ff5fc2989ef33b17ec691c1de39f5507"/>
    <w:p>
      <w:pPr>
        <w:pStyle w:val="Heading2"/>
      </w:pPr>
      <w:r>
        <w:t xml:space="preserve">4. Opportunities for Psychologists in Riyadh</w:t>
      </w:r>
    </w:p>
    <w:p>
      <w:pPr>
        <w:pStyle w:val="FirstParagraph"/>
      </w:pPr>
      <w:r>
        <w:rPr>
          <w:bCs/>
          <w:b/>
        </w:rPr>
        <w:t xml:space="preserve">4.1 Government Initiatives:</w:t>
      </w:r>
      <w:r>
        <w:t xml:space="preserve"> </w:t>
      </w:r>
      <w:r>
        <w:t xml:space="preserve">Vision 2030 has allocated funding for mental health services, including teletherapy platforms and community outreach programs led by psychologists.</w:t>
      </w:r>
    </w:p>
    <w:p>
      <w:pPr>
        <w:pStyle w:val="BodyText"/>
      </w:pPr>
      <w:r>
        <w:rPr>
          <w:bCs/>
          <w:b/>
        </w:rPr>
        <w:t xml:space="preserve">4.2 Academic Collaboration:</w:t>
      </w:r>
      <w:r>
        <w:t xml:space="preserve"> </w:t>
      </w:r>
      <w:r>
        <w:t xml:space="preserve">Partnerships between Riyadh-based universities and international institutions allow psychologists to engage in research and exchange best practices.</w:t>
      </w:r>
    </w:p>
    <w:p>
      <w:pPr>
        <w:pStyle w:val="BodyText"/>
      </w:pPr>
      <w:r>
        <w:rPr>
          <w:bCs/>
          <w:b/>
        </w:rPr>
        <w:t xml:space="preserve">4.3 Cultural Integration:</w:t>
      </w:r>
      <w:r>
        <w:t xml:space="preserve"> </w:t>
      </w:r>
      <w:r>
        <w:t xml:space="preserve">Psychologists can leverage Islamic teachings to develop culturally adapted interventions, such as integrating mindfulness with Quranic reflection.</w:t>
      </w:r>
    </w:p>
    <w:bookmarkEnd w:id="23"/>
    <w:bookmarkStart w:id="24" w:name="Xdb63cb1f0fa3ceb0aa7f497552eea8e076f4dc5"/>
    <w:p>
      <w:pPr>
        <w:pStyle w:val="Heading2"/>
      </w:pPr>
      <w:r>
        <w:t xml:space="preserve">5. Case Study: Psychological Services in Riyadh’s Hospitals</w:t>
      </w:r>
    </w:p>
    <w:p>
      <w:pPr>
        <w:pStyle w:val="FirstParagraph"/>
      </w:pPr>
      <w:r>
        <w:t xml:space="preserve">Riyadh’s healthcare system has integrated psychological services into primary care settings. For example,</w:t>
      </w:r>
      <w:r>
        <w:t xml:space="preserve"> </w:t>
      </w:r>
      <w:r>
        <w:rPr>
          <w:bCs/>
          <w:b/>
        </w:rPr>
        <w:t xml:space="preserve">Riyadh General Hospital</w:t>
      </w:r>
      <w:r>
        <w:t xml:space="preserve"> </w:t>
      </w:r>
      <w:r>
        <w:t xml:space="preserve">employs psychologists to address postpartum depression and chronic illness-related stress among patients. This model demonstrates how psychologists can bridge gaps between traditional medicine and modern mental health care.</w:t>
      </w:r>
    </w:p>
    <w:bookmarkEnd w:id="24"/>
    <w:bookmarkStart w:id="25" w:name="X689026059b62a4ebd1b352593c4edd65fcf3d94"/>
    <w:p>
      <w:pPr>
        <w:pStyle w:val="Heading2"/>
      </w:pPr>
      <w:r>
        <w:t xml:space="preserve">6. Ethical Considerations for Psychologists in Saudi Arabia</w:t>
      </w:r>
    </w:p>
    <w:p>
      <w:pPr>
        <w:pStyle w:val="FirstParagraph"/>
      </w:pPr>
      <w:r>
        <w:t xml:space="preserve">Psychologists in Riyadh must adhere to both international ethical guidelines (e.g., APA standards) and Saudi Arabian laws regarding confidentiality, informed consent, and professional boundaries. Special attention is required when working with minors or individuals from conservative backgrounds.</w:t>
      </w:r>
    </w:p>
    <w:bookmarkEnd w:id="25"/>
    <w:bookmarkStart w:id="26" w:name="X44ca70e58224dac8a4e42ec7f5086978f706da2"/>
    <w:p>
      <w:pPr>
        <w:pStyle w:val="Heading2"/>
      </w:pPr>
      <w:r>
        <w:t xml:space="preserve">7. Future Directions for Psychological Practice in Riyadh</w:t>
      </w:r>
    </w:p>
    <w:p>
      <w:pPr>
        <w:pStyle w:val="FirstParagraph"/>
      </w:pPr>
      <w:r>
        <w:t xml:space="preserve">The future of psychology in Riyadh hinges on three pillars:</w:t>
      </w:r>
      <w:r>
        <w:t xml:space="preserve"> </w:t>
      </w:r>
      <w:r>
        <w:rPr>
          <w:bCs/>
          <w:b/>
        </w:rPr>
        <w:t xml:space="preserve">1</w:t>
      </w:r>
      <w:r>
        <w:t xml:space="preserve"> </w:t>
      </w:r>
      <w:r>
        <w:t xml:space="preserve">expanding public awareness campaigns to reduce stigma,</w:t>
      </w:r>
      <w:r>
        <w:t xml:space="preserve"> </w:t>
      </w:r>
      <w:r>
        <w:rPr>
          <w:bCs/>
          <w:b/>
        </w:rPr>
        <w:t xml:space="preserve">2</w:t>
      </w:r>
      <w:r>
        <w:t xml:space="preserve"> </w:t>
      </w:r>
      <w:r>
        <w:t xml:space="preserve">investing in technology for remote mental health services, and</w:t>
      </w:r>
      <w:r>
        <w:t xml:space="preserve"> </w:t>
      </w:r>
      <w:r>
        <w:rPr>
          <w:bCs/>
          <w:b/>
        </w:rPr>
        <w:t xml:space="preserve">3</w:t>
      </w:r>
      <w:r>
        <w:t xml:space="preserve"> </w:t>
      </w:r>
      <w:r>
        <w:t xml:space="preserve">fostering cross-cultural research to refine psychological theories applicable to the Saudi context.</w:t>
      </w:r>
    </w:p>
    <w:bookmarkEnd w:id="26"/>
    <w:bookmarkStart w:id="27" w:name="conclusion"/>
    <w:p>
      <w:pPr>
        <w:pStyle w:val="Heading2"/>
      </w:pPr>
      <w:r>
        <w:t xml:space="preserve">8. Conclusion</w:t>
      </w:r>
    </w:p>
    <w:p>
      <w:pPr>
        <w:pStyle w:val="FirstParagraph"/>
      </w:pPr>
      <w:r>
        <w:t xml:space="preserve">This Master Thesis underscores the critical role of psychologists in Riyadh as both healthcare providers and cultural mediators. By aligning global psychological principles with local values, psychologists can effectively address mental health challenges in Saudi Arabia. Future research should focus on longitudinal studies tracking the impact of psychological interventions in Riyadh’s diverse population.</w:t>
      </w:r>
    </w:p>
    <w:p>
      <w:pPr>
        <w:pStyle w:val="BodyText"/>
      </w:pPr>
      <w:r>
        <w:rPr>
          <w:iCs/>
          <w:i/>
        </w:rPr>
        <w:t xml:space="preserve">Keywords:</w:t>
      </w:r>
      <w:r>
        <w:t xml:space="preserve"> </w:t>
      </w:r>
      <w:r>
        <w:t xml:space="preserve">Master Thesis, Psychologist, Saudi Arabia Riyadh</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Psychologists in Saudi Arabia, Riyadh</dc:title>
  <dc:creator/>
  <dc:language>en</dc:language>
  <cp:keywords/>
  <dcterms:created xsi:type="dcterms:W3CDTF">2026-07-18T23:56:02Z</dcterms:created>
  <dcterms:modified xsi:type="dcterms:W3CDTF">2026-07-18T23:56:02Z</dcterms:modified>
</cp:coreProperties>
</file>

<file path=docProps/custom.xml><?xml version="1.0" encoding="utf-8"?>
<Properties xmlns="http://schemas.openxmlformats.org/officeDocument/2006/custom-properties" xmlns:vt="http://schemas.openxmlformats.org/officeDocument/2006/docPropsVTypes"/>
</file>