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6a0bd9df7151149cf1e3d67740e3dc8c84f3d9c"/>
    <w:p>
      <w:pPr>
        <w:pStyle w:val="Heading1"/>
      </w:pPr>
      <w:r>
        <w:t xml:space="preserve">Master Thesis: The Role and Challenges of Psychologists in Urban Mental Health Care in South Korea, Seoul</w:t>
      </w:r>
    </w:p>
    <w:bookmarkStart w:id="20" w:name="abstract"/>
    <w:p>
      <w:pPr>
        <w:pStyle w:val="Heading2"/>
      </w:pPr>
      <w:r>
        <w:t xml:space="preserve">Abstract</w:t>
      </w:r>
    </w:p>
    <w:p>
      <w:pPr>
        <w:pStyle w:val="FirstParagraph"/>
      </w:pPr>
      <w:r>
        <w:t xml:space="preserve">This Master Thesis explores the evolving role of psychologists in addressing mental health challenges within the context of urban life in South Korea, specifically Seoul. As one of the world's most densely populated cities, Seoul presents unique psychological stressors linked to rapid urbanization, work culture, and societal expectations. This study investigates how psychologists in South Korea are adapting their practices to meet the demands of this dynamic environment while navigating cultural barriers and institutional frameworks. By analyzing current trends in psychological services, policy initiatives, and client demographics in Seoul, this thesis aims to contribute a deeper understanding of the profession's significance within South Korean society.</w:t>
      </w:r>
    </w:p>
    <w:bookmarkEnd w:id="20"/>
    <w:bookmarkStart w:id="21" w:name="introduction"/>
    <w:p>
      <w:pPr>
        <w:pStyle w:val="Heading2"/>
      </w:pPr>
      <w:r>
        <w:t xml:space="preserve">Introduction</w:t>
      </w:r>
    </w:p>
    <w:p>
      <w:pPr>
        <w:pStyle w:val="FirstParagraph"/>
      </w:pPr>
      <w:r>
        <w:t xml:space="preserve">The field of psychology has grown increasingly vital in South Korea, particularly in metropolitan areas like Seoul. As a global hub for technology, commerce, and culture, Seoul's residents face unprecedented levels of stress due to competitive work environments, high living costs, and societal pressures. Psychologists play a critical role in addressing these challenges by providing therapeutic interventions tailored to the cultural and social norms of South Korean society. This Master Thesis examines how psychologists in Seoul are uniquely positioned to bridge the gap between traditional cultural values and modern mental health care needs.</w:t>
      </w:r>
    </w:p>
    <w:p>
      <w:pPr>
        <w:pStyle w:val="BodyText"/>
      </w:pPr>
      <w:r>
        <w:t xml:space="preserve">South Korea's rapid economic growth has coincided with a rise in mental health disorders, including depression, anxiety, and stress-related illnesses. In this context, psychologists are not only clinicians but also educators, advocates for policy reform, and innovators in integrating technology into therapy. The study focuses on Seoul as a microcosm of these broader societal trends and highlights the specific challenges faced by psychologists operating within this environment.</w:t>
      </w:r>
    </w:p>
    <w:bookmarkEnd w:id="21"/>
    <w:bookmarkStart w:id="22" w:name="literature-review"/>
    <w:p>
      <w:pPr>
        <w:pStyle w:val="Heading2"/>
      </w:pPr>
      <w:r>
        <w:t xml:space="preserve">Literature Review</w:t>
      </w:r>
    </w:p>
    <w:p>
      <w:pPr>
        <w:pStyle w:val="FirstParagraph"/>
      </w:pPr>
      <w:r>
        <w:t xml:space="preserve">Historically, mental health in South Korea has been stigmatized, with many individuals hesitant to seek professional help due to cultural taboos surrounding psychological disorders. Recent research, however, indicates a gradual shift toward greater acceptance of psychological services. This thesis reviews existing studies on the prevalence of mental health issues in Seoul and evaluates how psychologists have adapted their approaches to align with changing societal attitudes.</w:t>
      </w:r>
    </w:p>
    <w:p>
      <w:pPr>
        <w:pStyle w:val="BodyText"/>
      </w:pPr>
      <w:r>
        <w:t xml:space="preserve">Key themes from the literature include:</w:t>
      </w:r>
    </w:p>
    <w:p>
      <w:pPr>
        <w:numPr>
          <w:ilvl w:val="0"/>
          <w:numId w:val="1001"/>
        </w:numPr>
        <w:pStyle w:val="Compact"/>
      </w:pPr>
      <w:r>
        <w:t xml:space="preserve">The impact of Confucian values on hierarchical patient-therapist relationships</w:t>
      </w:r>
    </w:p>
    <w:p>
      <w:pPr>
        <w:numPr>
          <w:ilvl w:val="0"/>
          <w:numId w:val="1001"/>
        </w:numPr>
        <w:pStyle w:val="Compact"/>
      </w:pPr>
      <w:r>
        <w:t xml:space="preserve">The role of technology, such as teletherapy and mobile apps, in expanding access to mental health services</w:t>
      </w:r>
    </w:p>
    <w:p>
      <w:pPr>
        <w:numPr>
          <w:ilvl w:val="0"/>
          <w:numId w:val="1001"/>
        </w:numPr>
        <w:pStyle w:val="Compact"/>
      </w:pPr>
      <w:r>
        <w:t xml:space="preserve">Government policies promoting mental health education and funding for psychological research</w:t>
      </w:r>
    </w:p>
    <w:bookmarkEnd w:id="22"/>
    <w:bookmarkStart w:id="23" w:name="methodology"/>
    <w:p>
      <w:pPr>
        <w:pStyle w:val="Heading2"/>
      </w:pPr>
      <w:r>
        <w:t xml:space="preserve">Methodology</w:t>
      </w:r>
    </w:p>
    <w:p>
      <w:pPr>
        <w:pStyle w:val="FirstParagraph"/>
      </w:pPr>
      <w:r>
        <w:t xml:space="preserve">This Master Thesis employs a qualitative research design, drawing on interviews with practicing psychologists in Seoul and secondary data from academic journals, government reports, and mental health organizations. The study focuses on the experiences of psychologists working in urban clinics, hospitals, and private practices. By analyzing case studies and thematic patterns in their responses, this thesis seeks to identify common challenges and innovative strategies within the profession.</w:t>
      </w:r>
    </w:p>
    <w:bookmarkEnd w:id="23"/>
    <w:bookmarkStart w:id="24" w:name="findings"/>
    <w:p>
      <w:pPr>
        <w:pStyle w:val="Heading2"/>
      </w:pPr>
      <w:r>
        <w:t xml:space="preserve">Findings</w:t>
      </w:r>
    </w:p>
    <w:p>
      <w:pPr>
        <w:pStyle w:val="FirstParagraph"/>
      </w:pPr>
      <w:r>
        <w:t xml:space="preserve">The findings reveal that psychologists in Seoul are confronting a dual challenge: addressing the mental health needs of an urban population while navigating cultural resistance to psychological care. Many participants highlighted the importance of incorporating traditional Korean values, such as respect for authority and collectivism, into therapeutic sessions. Additionally, psychologists emphasized the need for greater public awareness campaigns to reduce stigma and improve access to services.</w:t>
      </w:r>
    </w:p>
    <w:p>
      <w:pPr>
        <w:pStyle w:val="BodyText"/>
      </w:pPr>
      <w:r>
        <w:t xml:space="preserve">Notably, there is a growing demand for trauma-informed therapy among young professionals dealing with work-related burnout. Psychologists are also increasingly involved in workplace wellness programs, reflecting Seoul's evolving corporate culture. However, limited mental health resources and long waiting times remain significant barriers to effective care.</w:t>
      </w:r>
    </w:p>
    <w:bookmarkEnd w:id="24"/>
    <w:bookmarkStart w:id="25" w:name="discussion"/>
    <w:p>
      <w:pPr>
        <w:pStyle w:val="Heading2"/>
      </w:pPr>
      <w:r>
        <w:t xml:space="preserve">Discussion</w:t>
      </w:r>
    </w:p>
    <w:p>
      <w:pPr>
        <w:pStyle w:val="FirstParagraph"/>
      </w:pPr>
      <w:r>
        <w:t xml:space="preserve">The role of psychologists in South Korea is both complex and evolving. In Seoul, where urbanization has created unique psychological stressors, professionals are required to balance evidence-based practices with cultural sensitivity. This thesis argues that the success of mental health initiatives in Seoul depends on collaboration between psychologists, policymakers, and community leaders.</w:t>
      </w:r>
    </w:p>
    <w:p>
      <w:pPr>
        <w:pStyle w:val="BodyText"/>
      </w:pPr>
      <w:r>
        <w:t xml:space="preserve">One critical insight from this study is the potential of technology to democratize access to psychological care. Teletherapy platforms, for instance, have enabled psychologists to reach clients in remote areas of Seoul and beyond. However, such innovations must be accompanied by efforts to ensure equitable distribution of mental health resources across socioeconomic groups.</w:t>
      </w:r>
    </w:p>
    <w:bookmarkEnd w:id="25"/>
    <w:bookmarkStart w:id="26" w:name="conclusion"/>
    <w:p>
      <w:pPr>
        <w:pStyle w:val="Heading2"/>
      </w:pPr>
      <w:r>
        <w:t xml:space="preserve">Conclusion</w:t>
      </w:r>
    </w:p>
    <w:p>
      <w:pPr>
        <w:pStyle w:val="FirstParagraph"/>
      </w:pPr>
      <w:r>
        <w:t xml:space="preserve">This Master Thesis underscores the indispensable role of psychologists in addressing the mental health challenges faced by residents of South Korea’s capital, Seoul. By adapting their practices to the cultural and social dynamics of an urban setting, psychologists are not only providing therapeutic care but also contributing to broader societal change. As Seoul continues to grow as a global city, the work of psychologists will remain central to fostering resilience and well-being in its diverse population.</w:t>
      </w:r>
    </w:p>
    <w:p>
      <w:pPr>
        <w:pStyle w:val="BodyText"/>
      </w:pPr>
      <w:r>
        <w:t xml:space="preserve">Future research should explore the long-term impact of policy reforms on mental health outcomes and investigate how psychologists can further integrate cultural competence into their training programs. This study serves as a foundation for understanding the multifaceted contributions of Psychologists to urban mental health care in South Korea, Seoul.</w:t>
      </w:r>
    </w:p>
    <w:bookmarkEnd w:id="26"/>
    <w:bookmarkStart w:id="27" w:name="references"/>
    <w:p>
      <w:pPr>
        <w:pStyle w:val="Heading2"/>
      </w:pPr>
      <w:r>
        <w:t xml:space="preserve">References</w:t>
      </w:r>
    </w:p>
    <w:p>
      <w:pPr>
        <w:pStyle w:val="FirstParagraph"/>
      </w:pPr>
      <w:r>
        <w:t xml:space="preserve">[Include citations to relevant academic sources, government publications, and clinical studies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South Korea Seoul</dc:title>
  <dc:creator/>
  <dc:language>en</dc:language>
  <cp:keywords/>
  <dcterms:created xsi:type="dcterms:W3CDTF">2026-07-21T10:33:08Z</dcterms:created>
  <dcterms:modified xsi:type="dcterms:W3CDTF">2026-07-21T10:33:08Z</dcterms:modified>
</cp:coreProperties>
</file>

<file path=docProps/custom.xml><?xml version="1.0" encoding="utf-8"?>
<Properties xmlns="http://schemas.openxmlformats.org/officeDocument/2006/custom-properties" xmlns:vt="http://schemas.openxmlformats.org/officeDocument/2006/docPropsVTypes"/>
</file>