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30" w:name="X602b3693ade1d0fc9aef206ffbccf2246fa7115"/>
    <w:p>
      <w:pPr>
        <w:pStyle w:val="Heading1"/>
      </w:pPr>
      <w:r>
        <w:t xml:space="preserve">Master Thesis: The Role of Psychologists in Addressing Mental Health Challenges in Madrid, Spain</w:t>
      </w:r>
    </w:p>
    <w:bookmarkStart w:id="20" w:name="abstract"/>
    <w:p>
      <w:pPr>
        <w:pStyle w:val="Heading2"/>
      </w:pPr>
      <w:r>
        <w:t xml:space="preserve">Abstract</w:t>
      </w:r>
    </w:p>
    <w:p>
      <w:pPr>
        <w:pStyle w:val="FirstParagraph"/>
      </w:pPr>
      <w:r>
        <w:t xml:space="preserve">This Master Thesis explores the evolving role of psychologists in addressing mental health challenges within the urban context of Madrid, Spain. As a city with a unique cultural and social landscape, Madrid presents specific psychological needs that require tailored interventions. The study examines how Spanish psychologists navigate legal, cultural, and socioeconomic factors to provide effective care. It also highlights emerging trends in mental health practices and the importance of integrating multicultural competencies into psychological training in Madrid.</w:t>
      </w:r>
    </w:p>
    <w:bookmarkEnd w:id="20"/>
    <w:bookmarkStart w:id="21" w:name="introduction"/>
    <w:p>
      <w:pPr>
        <w:pStyle w:val="Heading2"/>
      </w:pPr>
      <w:r>
        <w:t xml:space="preserve">Introduction</w:t>
      </w:r>
    </w:p>
    <w:p>
      <w:pPr>
        <w:pStyle w:val="FirstParagraph"/>
      </w:pPr>
      <w:r>
        <w:t xml:space="preserve">Mental health has become a critical public health priority in Spain, with Madrid serving as a focal point for both research and clinical practice. As a psychologist operating within this environment, one must consider the intersection of local traditions, rapid urbanization, and the pressures of modern life. This thesis investigates how psychologists in Madrid are adapting their methodologies to meet these challenges while adhering to national regulations such as the Spanish Psychological Law (Ley de Psicología) and regional mental health policies.</w:t>
      </w:r>
    </w:p>
    <w:bookmarkEnd w:id="21"/>
    <w:bookmarkStart w:id="22" w:name="X15baa6dfcdbe1f54265084425dcea6f011f2706"/>
    <w:p>
      <w:pPr>
        <w:pStyle w:val="Heading2"/>
      </w:pPr>
      <w:r>
        <w:t xml:space="preserve">Contextual Background: Madrid as a Unique Setting</w:t>
      </w:r>
    </w:p>
    <w:p>
      <w:pPr>
        <w:pStyle w:val="FirstParagraph"/>
      </w:pPr>
      <w:r>
        <w:t xml:space="preserve">Madrid, the capital of Spain, is a vibrant metropolis with over 3 million residents. Its diverse population includes immigrants from across Europe, Latin America, and Africa, creating a rich cultural tapestry. However, this diversity also brings complexities in mental health care. For instance, language barriers and cultural stigma may prevent individuals from accessing psychological services. Psychologists in Madrid must therefore be equipped to address these nuances while promoting inclusivity.</w:t>
      </w:r>
    </w:p>
    <w:bookmarkEnd w:id="22"/>
    <w:bookmarkStart w:id="23" w:name="Xf094fc445770fad9aaa25fed54eb01b82f6ad75"/>
    <w:p>
      <w:pPr>
        <w:pStyle w:val="Heading2"/>
      </w:pPr>
      <w:r>
        <w:t xml:space="preserve">The Role of Psychologists in Madrid’s Mental Health System</w:t>
      </w:r>
    </w:p>
    <w:p>
      <w:pPr>
        <w:pStyle w:val="FirstParagraph"/>
      </w:pPr>
      <w:r>
        <w:t xml:space="preserve">In Spain, psychologists are regulated by the Colegio Oficial de Psicólogos (COP), which ensures ethical standards and professional accountability. In Madrid, psychologists work across various sectors, including public health services (such as the Servicio Madrileño de Salud), private clinics, schools, and non-governmental organizations (NGOs). Key responsibilities include:</w:t>
      </w:r>
    </w:p>
    <w:p>
      <w:pPr>
        <w:numPr>
          <w:ilvl w:val="0"/>
          <w:numId w:val="1001"/>
        </w:numPr>
        <w:pStyle w:val="Compact"/>
      </w:pPr>
      <w:r>
        <w:t xml:space="preserve">Providing therapeutic interventions for anxiety, depression, and trauma-related disorders.</w:t>
      </w:r>
    </w:p>
    <w:p>
      <w:pPr>
        <w:numPr>
          <w:ilvl w:val="0"/>
          <w:numId w:val="1001"/>
        </w:numPr>
        <w:pStyle w:val="Compact"/>
      </w:pPr>
      <w:r>
        <w:t xml:space="preserve">Conducting psychological assessments in educational settings to support students with learning difficulties.</w:t>
      </w:r>
    </w:p>
    <w:p>
      <w:pPr>
        <w:numPr>
          <w:ilvl w:val="0"/>
          <w:numId w:val="1001"/>
        </w:numPr>
        <w:pStyle w:val="Compact"/>
      </w:pPr>
      <w:r>
        <w:t xml:space="preserve">Collaborating with psychiatrists and social workers to manage complex cases.</w:t>
      </w:r>
    </w:p>
    <w:bookmarkEnd w:id="23"/>
    <w:bookmarkStart w:id="24" w:name="X63bded6a38eb5e968eaac5981a0eaf029e310ec"/>
    <w:p>
      <w:pPr>
        <w:pStyle w:val="Heading2"/>
      </w:pPr>
      <w:r>
        <w:t xml:space="preserve">Cultural Considerations in Psychological Practice</w:t>
      </w:r>
    </w:p>
    <w:p>
      <w:pPr>
        <w:pStyle w:val="FirstParagraph"/>
      </w:pPr>
      <w:r>
        <w:t xml:space="preserve">Cultural competence is paramount for psychologists working in Madrid. Traditional Spanish values, such as the importance of family and community, influence how individuals perceive mental health. For example, stigmatization around seeking help may be more pronounced among older generations or certain immigrant communities. Psychologists must balance these cultural norms with evidence-based practices to foster trust and engagement.</w:t>
      </w:r>
    </w:p>
    <w:p>
      <w:pPr>
        <w:pStyle w:val="BodyText"/>
      </w:pPr>
      <w:r>
        <w:t xml:space="preserve">Moreover, the rise of digital platforms in Spain has introduced new opportunities for psychologists to offer teletherapy services. This is particularly relevant in Madrid, where urban lifestyles often limit access to traditional face-to-face sessions. However, ethical concerns regarding data privacy and the effectiveness of virtual interventions remain areas for further exploration.</w:t>
      </w:r>
    </w:p>
    <w:bookmarkEnd w:id="24"/>
    <w:bookmarkStart w:id="25" w:name="Xa07063c8ebf83fffc4fe3e2a5786da4c1d4c3cb"/>
    <w:p>
      <w:pPr>
        <w:pStyle w:val="Heading2"/>
      </w:pPr>
      <w:r>
        <w:t xml:space="preserve">Case Studies: Psychological Interventions in Madrid</w:t>
      </w:r>
    </w:p>
    <w:p>
      <w:pPr>
        <w:pStyle w:val="FirstParagraph"/>
      </w:pPr>
      <w:r>
        <w:t xml:space="preserve">This section presents two case studies illustrating the practical application of psychological practices in Madrid:</w:t>
      </w:r>
    </w:p>
    <w:p>
      <w:pPr>
        <w:numPr>
          <w:ilvl w:val="0"/>
          <w:numId w:val="1002"/>
        </w:numPr>
        <w:pStyle w:val="Compact"/>
      </w:pPr>
      <w:r>
        <w:rPr>
          <w:bCs/>
          <w:b/>
        </w:rPr>
        <w:t xml:space="preserve">Case 1: Addressing Anxiety in Immigrant Populations</w:t>
      </w:r>
      <w:r>
        <w:br/>
      </w:r>
      <w:r>
        <w:t xml:space="preserve">A psychologist at a local NGO in Madrid worked with Syrian refugees to develop culturally adapted cognitive-behavioral therapy (CBT) sessions. The intervention focused on reducing post-traumatic stress symptoms while incorporating elements of Arabic and Spanish cultural narratives.</w:t>
      </w:r>
    </w:p>
    <w:p>
      <w:pPr>
        <w:numPr>
          <w:ilvl w:val="0"/>
          <w:numId w:val="1002"/>
        </w:numPr>
        <w:pStyle w:val="Compact"/>
      </w:pPr>
      <w:r>
        <w:rPr>
          <w:bCs/>
          <w:b/>
        </w:rPr>
        <w:t xml:space="preserve">Case 2: School-Based Mental Health Programs</w:t>
      </w:r>
      <w:r>
        <w:br/>
      </w:r>
      <w:r>
        <w:t xml:space="preserve">A collaborative project between Madrid’s municipal education department and a university psychology program introduced mindfulness training for secondary school students. The program aimed to reduce academic stress and improve emotional regulation among adolescents.</w:t>
      </w:r>
    </w:p>
    <w:bookmarkEnd w:id="25"/>
    <w:bookmarkStart w:id="26" w:name="X413c4b1e7e51fca107c1309d5ffc6ce05b55849"/>
    <w:p>
      <w:pPr>
        <w:pStyle w:val="Heading2"/>
      </w:pPr>
      <w:r>
        <w:t xml:space="preserve">Challenges Facing Psychologists in Madrid</w:t>
      </w:r>
    </w:p>
    <w:p>
      <w:pPr>
        <w:pStyle w:val="FirstParagraph"/>
      </w:pPr>
      <w:r>
        <w:t xml:space="preserve">Despite the progress, psychologists in Madrid face several challenges, including:</w:t>
      </w:r>
    </w:p>
    <w:p>
      <w:pPr>
        <w:numPr>
          <w:ilvl w:val="0"/>
          <w:numId w:val="1003"/>
        </w:numPr>
        <w:pStyle w:val="Compact"/>
      </w:pPr>
      <w:r>
        <w:rPr>
          <w:bCs/>
          <w:b/>
        </w:rPr>
        <w:t xml:space="preserve">Workload and Resource Limitations:</w:t>
      </w:r>
      <w:r>
        <w:t xml:space="preserve"> </w:t>
      </w:r>
      <w:r>
        <w:t xml:space="preserve">Public health services often have long waitlists due to underfunding and high demand.</w:t>
      </w:r>
    </w:p>
    <w:p>
      <w:pPr>
        <w:numPr>
          <w:ilvl w:val="0"/>
          <w:numId w:val="1003"/>
        </w:numPr>
        <w:pStyle w:val="Compact"/>
      </w:pPr>
      <w:r>
        <w:rPr>
          <w:bCs/>
          <w:b/>
        </w:rPr>
        <w:t xml:space="preserve">Cultural Competency Gaps:</w:t>
      </w:r>
      <w:r>
        <w:t xml:space="preserve"> </w:t>
      </w:r>
      <w:r>
        <w:t xml:space="preserve">Some practitioners may lack training in addressing the needs of diverse populations, including LGBTQ+ individuals or those with disabilities.</w:t>
      </w:r>
    </w:p>
    <w:p>
      <w:pPr>
        <w:numPr>
          <w:ilvl w:val="0"/>
          <w:numId w:val="1003"/>
        </w:numPr>
        <w:pStyle w:val="Compact"/>
      </w:pPr>
      <w:r>
        <w:rPr>
          <w:bCs/>
          <w:b/>
        </w:rPr>
        <w:t xml:space="preserve">Legislative Constraints:</w:t>
      </w:r>
      <w:r>
        <w:t xml:space="preserve"> </w:t>
      </w:r>
      <w:r>
        <w:t xml:space="preserve">While Spain’s Psychological Law protects professionals, regional regulations can create disparities in service delivery across Madrid’s districts.</w:t>
      </w:r>
    </w:p>
    <w:bookmarkEnd w:id="26"/>
    <w:bookmarkStart w:id="27" w:name="X34f53272f4b09030dc52e074e40637c52592291"/>
    <w:p>
      <w:pPr>
        <w:pStyle w:val="Heading2"/>
      </w:pPr>
      <w:r>
        <w:t xml:space="preserve">Future Directions for Psychological Practice in Madrid</w:t>
      </w:r>
    </w:p>
    <w:p>
      <w:pPr>
        <w:pStyle w:val="FirstParagraph"/>
      </w:pPr>
      <w:r>
        <w:t xml:space="preserve">To address these challenges, this thesis proposes the following recommendations:</w:t>
      </w:r>
    </w:p>
    <w:p>
      <w:pPr>
        <w:numPr>
          <w:ilvl w:val="0"/>
          <w:numId w:val="1004"/>
        </w:numPr>
        <w:pStyle w:val="Compact"/>
      </w:pPr>
      <w:r>
        <w:t xml:space="preserve">Enhancing cultural competence training in psychology programs at institutions like Universidad Complutense de Madrid and Universidad Autónoma de Madrid.</w:t>
      </w:r>
    </w:p>
    <w:p>
      <w:pPr>
        <w:numPr>
          <w:ilvl w:val="0"/>
          <w:numId w:val="1004"/>
        </w:numPr>
        <w:pStyle w:val="Compact"/>
      </w:pPr>
      <w:r>
        <w:t xml:space="preserve">Promoting interdisciplinary collaboration between psychologists, medical professionals, and policymakers to improve mental health infrastructure.</w:t>
      </w:r>
    </w:p>
    <w:p>
      <w:pPr>
        <w:numPr>
          <w:ilvl w:val="0"/>
          <w:numId w:val="1004"/>
        </w:numPr>
        <w:pStyle w:val="Compact"/>
      </w:pPr>
      <w:r>
        <w:t xml:space="preserve">Investing in telehealth technologies to expand access to psychological services, particularly for marginalized communities.</w:t>
      </w:r>
    </w:p>
    <w:bookmarkEnd w:id="27"/>
    <w:bookmarkStart w:id="28" w:name="conclusion"/>
    <w:p>
      <w:pPr>
        <w:pStyle w:val="Heading2"/>
      </w:pPr>
      <w:r>
        <w:t xml:space="preserve">Conclusion</w:t>
      </w:r>
    </w:p>
    <w:p>
      <w:pPr>
        <w:pStyle w:val="FirstParagraph"/>
      </w:pPr>
      <w:r>
        <w:t xml:space="preserve">In conclusion, psychologists in Madrid play a vital role in addressing the city’s unique mental health landscape. Their work requires sensitivity to cultural diversity, adaptability to technological advancements, and adherence to national and regional regulations. As Spain continues to prioritize mental health as a public good, the contributions of psychologists in Madrid will be instrumental in shaping equitable and effective care models for the future.</w:t>
      </w:r>
    </w:p>
    <w:bookmarkEnd w:id="28"/>
    <w:bookmarkStart w:id="29" w:name="references"/>
    <w:p>
      <w:pPr>
        <w:pStyle w:val="Heading2"/>
      </w:pPr>
      <w:r>
        <w:t xml:space="preserve">References</w:t>
      </w:r>
    </w:p>
    <w:p>
      <w:pPr>
        <w:pStyle w:val="FirstParagraph"/>
      </w:pPr>
      <w:r>
        <w:rPr>
          <w:iCs/>
          <w:i/>
        </w:rPr>
        <w:t xml:space="preserve">(Include citations from relevant sources such as Spanish psychological journals, reports by the Colegio Oficial de Psicólogos, and academic studies on mental health in Madrid.)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Addressing Mental Health Challenges in Madrid, Spain</dc:title>
  <dc:creator/>
  <dc:language>en</dc:language>
  <cp:keywords/>
  <dcterms:created xsi:type="dcterms:W3CDTF">2026-07-15T07:47:14Z</dcterms:created>
  <dcterms:modified xsi:type="dcterms:W3CDTF">2026-07-15T07:47:14Z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