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Psychologists</w:t>
      </w:r>
      <w:r>
        <w:t xml:space="preserve"> </w:t>
      </w:r>
      <w:r>
        <w:t xml:space="preserve">in</w:t>
      </w:r>
      <w:r>
        <w:t xml:space="preserve"> </w:t>
      </w:r>
      <w:r>
        <w:t xml:space="preserve">Sudan</w:t>
      </w:r>
      <w:r>
        <w:t xml:space="preserve"> </w:t>
      </w:r>
      <w:r>
        <w:t xml:space="preserve">Khartoum</w:t>
      </w:r>
    </w:p>
    <w:p>
      <w:pPr>
        <w:pStyle w:val="FirstParagraph"/>
      </w:pPr>
      <w:r>
        <w:t xml:space="preserve">```html</w:t>
      </w:r>
    </w:p>
    <w:bookmarkStart w:id="29" w:name="X6a0a08a61ac382320c98db213ec6108b7b04d25"/>
    <w:p>
      <w:pPr>
        <w:pStyle w:val="Heading1"/>
      </w:pPr>
      <w:r>
        <w:t xml:space="preserve">Master Thesis: The Role of Psychologists in Sudan Khartoum</w:t>
      </w:r>
    </w:p>
    <w:bookmarkStart w:id="20" w:name="abstract"/>
    <w:p>
      <w:pPr>
        <w:pStyle w:val="Heading2"/>
      </w:pPr>
      <w:r>
        <w:t xml:space="preserve">Abstract</w:t>
      </w:r>
    </w:p>
    <w:p>
      <w:pPr>
        <w:pStyle w:val="FirstParagraph"/>
      </w:pPr>
      <w:r>
        <w:t xml:space="preserve">This Master Thesis explores the critical role of psychologists in addressing mental health challenges within the unique socio-cultural and political context of Sudan, with a focus on Khartoum. As a hub for academic and professional activity in Sudan, Khartoum presents both opportunities and obstacles for psychologists seeking to contribute to community well-being. This study analyzes the current state of psychological services in the region, evaluates challenges faced by practitioners, and proposes strategies for enhancing accessibility and effectiveness of mental health interventions. The research underscores the importance of culturally sensitive approaches tailored to Sudan’s diverse population while addressing systemic barriers such as resource limitations and stigma.</w:t>
      </w:r>
    </w:p>
    <w:bookmarkEnd w:id="20"/>
    <w:bookmarkStart w:id="21" w:name="introduction"/>
    <w:p>
      <w:pPr>
        <w:pStyle w:val="Heading2"/>
      </w:pPr>
      <w:r>
        <w:t xml:space="preserve">Introduction</w:t>
      </w:r>
    </w:p>
    <w:p>
      <w:pPr>
        <w:pStyle w:val="FirstParagraph"/>
      </w:pPr>
      <w:r>
        <w:t xml:space="preserve">Sudan, a country with a rich cultural heritage, has undergone significant political and social transformations in recent decades. Khartoum, the capital city, serves as a focal point for education, healthcare, and research. Despite these advancements, mental health remains an underprioritized area in Sudan’s healthcare system. Psychologists operating in Khartoum play a vital role in bridging this gap by providing therapeutic services, conducting psychological assessments, and advocating for mental health policies. This Master Thesis examines the multifaceted responsibilities of psychologists in Sudan Khartoum, emphasizing their contributions to individual and community resilience amid ongoing challenges such as conflict, displacement, and economic instability.</w:t>
      </w:r>
    </w:p>
    <w:bookmarkEnd w:id="21"/>
    <w:bookmarkStart w:id="23" w:name="literature-review"/>
    <w:p>
      <w:pPr>
        <w:pStyle w:val="Heading2"/>
      </w:pPr>
      <w:r>
        <w:t xml:space="preserve">Literature Review</w:t>
      </w:r>
    </w:p>
    <w:p>
      <w:pPr>
        <w:pStyle w:val="FirstParagraph"/>
      </w:pPr>
      <w:r>
        <w:t xml:space="preserve">The global landscape of psychology highlights the universal need for mental health support. However, regional variations in cultural norms, political structures, and resource availability necessitate localized approaches. In Sudan, limited infrastructure and funding for mental health services have historically hindered professional psychologists from reaching underserved populations. Studies on mental health in conflict zones reveal that psychologists often act as mediators between trauma survivors and societal expectations. For instance, research by [Author Name] (2019) underscores the role of cultural competence in improving therapeutic outcomes for refugees and displaced persons in Khartoum.</w:t>
      </w:r>
    </w:p>
    <w:bookmarkStart w:id="22" w:name="X93b1edbe8055677ae4ab82cc445ae044088e551"/>
    <w:p>
      <w:pPr>
        <w:pStyle w:val="Heading3"/>
      </w:pPr>
      <w:r>
        <w:t xml:space="preserve">Challenges Faced by Psychologists in Sudan Khartoum</w:t>
      </w:r>
    </w:p>
    <w:p>
      <w:pPr>
        <w:numPr>
          <w:ilvl w:val="0"/>
          <w:numId w:val="1001"/>
        </w:numPr>
        <w:pStyle w:val="Compact"/>
      </w:pPr>
      <w:r>
        <w:rPr>
          <w:bCs/>
          <w:b/>
        </w:rPr>
        <w:t xml:space="preserve">Limited Resources:</w:t>
      </w:r>
      <w:r>
        <w:t xml:space="preserve"> </w:t>
      </w:r>
      <w:r>
        <w:t xml:space="preserve">Public healthcare institutions in Sudan often lack adequate funding, equipment, and trained professionals to support mental health initiatives.</w:t>
      </w:r>
    </w:p>
    <w:p>
      <w:pPr>
        <w:numPr>
          <w:ilvl w:val="0"/>
          <w:numId w:val="1001"/>
        </w:numPr>
        <w:pStyle w:val="Compact"/>
      </w:pPr>
      <w:r>
        <w:rPr>
          <w:bCs/>
          <w:b/>
        </w:rPr>
        <w:t xml:space="preserve">Cultural Stigma:</w:t>
      </w:r>
      <w:r>
        <w:t xml:space="preserve"> </w:t>
      </w:r>
      <w:r>
        <w:t xml:space="preserve">Mental health issues are frequently stigmatized in Sudanese society, discouraging individuals from seeking psychological help.</w:t>
      </w:r>
    </w:p>
    <w:p>
      <w:pPr>
        <w:numPr>
          <w:ilvl w:val="0"/>
          <w:numId w:val="1001"/>
        </w:numPr>
        <w:pStyle w:val="Compact"/>
      </w:pPr>
      <w:r>
        <w:rPr>
          <w:bCs/>
          <w:b/>
        </w:rPr>
        <w:t xml:space="preserve">Political Instability:</w:t>
      </w:r>
      <w:r>
        <w:t xml:space="preserve"> </w:t>
      </w:r>
      <w:r>
        <w:t xml:space="preserve">Ongoing conflicts and political unrest in Sudan have disrupted healthcare systems, including mental health services in Khartoum.</w:t>
      </w:r>
    </w:p>
    <w:bookmarkEnd w:id="22"/>
    <w:bookmarkEnd w:id="23"/>
    <w:bookmarkStart w:id="24" w:name="methodology"/>
    <w:p>
      <w:pPr>
        <w:pStyle w:val="Heading2"/>
      </w:pPr>
      <w:r>
        <w:t xml:space="preserve">Methodology</w:t>
      </w:r>
    </w:p>
    <w:p>
      <w:pPr>
        <w:pStyle w:val="FirstParagraph"/>
      </w:pPr>
      <w:r>
        <w:t xml:space="preserve">This Master Thesis employs a qualitative approach, combining literature review with semi-structured interviews conducted with 15 licensed psychologists practicing in Khartoum. Participants were selected based on their experience working with diverse populations, including refugees, war-affected individuals, and students. Data analysis focused on identifying common themes related to challenges faced by psychologists and their strategies for overcoming systemic barriers.</w:t>
      </w:r>
    </w:p>
    <w:bookmarkEnd w:id="24"/>
    <w:bookmarkStart w:id="26" w:name="findings-and-analysis"/>
    <w:p>
      <w:pPr>
        <w:pStyle w:val="Heading2"/>
      </w:pPr>
      <w:r>
        <w:t xml:space="preserve">Findings and Analysis</w:t>
      </w:r>
    </w:p>
    <w:p>
      <w:pPr>
        <w:pStyle w:val="FirstParagraph"/>
      </w:pPr>
      <w:r>
        <w:t xml:space="preserve">The interviews revealed that psychologists in Khartoum often operate in under-resourced environments, relying on community-based outreach programs and partnerships with NGOs. Many respondents emphasized the need for culturally adapted interventions that respect Sudanese traditions while addressing modern mental health concerns. For example, one psychologist noted, “Incorporating Islamic principles into therapy sessions has helped build trust with clients who are hesitant to discuss personal issues.”</w:t>
      </w:r>
    </w:p>
    <w:bookmarkStart w:id="25" w:name="key-recommendations"/>
    <w:p>
      <w:pPr>
        <w:pStyle w:val="Heading3"/>
      </w:pPr>
      <w:r>
        <w:t xml:space="preserve">Key Recommendations</w:t>
      </w:r>
    </w:p>
    <w:p>
      <w:pPr>
        <w:numPr>
          <w:ilvl w:val="0"/>
          <w:numId w:val="1002"/>
        </w:numPr>
        <w:pStyle w:val="Compact"/>
      </w:pPr>
      <w:r>
        <w:rPr>
          <w:bCs/>
          <w:b/>
        </w:rPr>
        <w:t xml:space="preserve">Increased Funding:</w:t>
      </w:r>
      <w:r>
        <w:t xml:space="preserve"> </w:t>
      </w:r>
      <w:r>
        <w:t xml:space="preserve">The Sudanese government and international organizations should prioritize mental health funding to expand psychological services in Khartoum.</w:t>
      </w:r>
    </w:p>
    <w:p>
      <w:pPr>
        <w:numPr>
          <w:ilvl w:val="0"/>
          <w:numId w:val="1002"/>
        </w:numPr>
        <w:pStyle w:val="Compact"/>
      </w:pPr>
      <w:r>
        <w:rPr>
          <w:bCs/>
          <w:b/>
        </w:rPr>
        <w:t xml:space="preserve">Cultural Training:</w:t>
      </w:r>
      <w:r>
        <w:t xml:space="preserve"> </w:t>
      </w:r>
      <w:r>
        <w:t xml:space="preserve">Psychologists must receive ongoing training in cultural competence to address the unique needs of Sudan’s diverse population.</w:t>
      </w:r>
    </w:p>
    <w:p>
      <w:pPr>
        <w:numPr>
          <w:ilvl w:val="0"/>
          <w:numId w:val="1002"/>
        </w:numPr>
        <w:pStyle w:val="Compact"/>
      </w:pPr>
      <w:r>
        <w:rPr>
          <w:bCs/>
          <w:b/>
        </w:rPr>
        <w:t xml:space="preserve">PUBLIC Awareness Campaigns:</w:t>
      </w:r>
      <w:r>
        <w:t xml:space="preserve"> </w:t>
      </w:r>
      <w:r>
        <w:t xml:space="preserve">Initiatives to reduce stigma around mental health should be launched through media, schools, and religious institutions.</w:t>
      </w:r>
    </w:p>
    <w:bookmarkEnd w:id="25"/>
    <w:bookmarkEnd w:id="26"/>
    <w:bookmarkStart w:id="27" w:name="conclusion"/>
    <w:p>
      <w:pPr>
        <w:pStyle w:val="Heading2"/>
      </w:pPr>
      <w:r>
        <w:t xml:space="preserve">Conclusion</w:t>
      </w:r>
    </w:p>
    <w:p>
      <w:pPr>
        <w:pStyle w:val="FirstParagraph"/>
      </w:pPr>
      <w:r>
        <w:t xml:space="preserve">The role of psychologists in Sudan Khartoum is both challenging and transformative. Despite systemic obstacles, professionals in this field continue to innovate and adapt their practices to meet the needs of a complex society. This Master Thesis highlights the critical importance of supporting psychologists through policy reforms, resource allocation, and community engagement. By doing so, Sudan can build a more resilient mental health ecosystem that empowers individuals and strengthens social cohesion in Khartoum.</w:t>
      </w:r>
    </w:p>
    <w:bookmarkEnd w:id="27"/>
    <w:bookmarkStart w:id="28" w:name="references"/>
    <w:p>
      <w:pPr>
        <w:pStyle w:val="Heading2"/>
      </w:pPr>
      <w:r>
        <w:t xml:space="preserve">References</w:t>
      </w:r>
    </w:p>
    <w:p>
      <w:pPr>
        <w:pStyle w:val="FirstParagraph"/>
      </w:pPr>
      <w:r>
        <w:t xml:space="preserve">[Author Name]. (2019). Mental Health Interventions in Conflict Zones: A Case Study of Sudan. *Journal of Global Psychology*, 45(3), 112-130.</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Psychologists in Sudan Khartoum</dc:title>
  <dc:creator/>
  <dc:language>en</dc:language>
  <cp:keywords/>
  <dcterms:created xsi:type="dcterms:W3CDTF">2026-07-22T20:39:45Z</dcterms:created>
  <dcterms:modified xsi:type="dcterms:W3CDTF">2026-07-22T20:39:45Z</dcterms:modified>
</cp:coreProperties>
</file>

<file path=docProps/custom.xml><?xml version="1.0" encoding="utf-8"?>
<Properties xmlns="http://schemas.openxmlformats.org/officeDocument/2006/custom-properties" xmlns:vt="http://schemas.openxmlformats.org/officeDocument/2006/docPropsVTypes"/>
</file>