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998cd954c8fb819ed769f06397c46c3d017263a"/>
    <w:p>
      <w:pPr>
        <w:pStyle w:val="Heading1"/>
      </w:pPr>
      <w:r>
        <w:t xml:space="preserve">Master Thesis: The Role of Psychologists in Tanzania Dar es Salaam</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context of Tanzania, particularly focusing on Dar es Salaam. As a rapidly urbanizing city with a growing population, Dar es Salaam faces unique psychological and social pressures that require tailored interventions. The thesis examines how Psychologists in this region navigate cultural, economic, and systemic barriers to provide effective mental health care. It also evaluates the training programs for Psychologists in Tanzania and highlights the need for policy reforms to strengthen their impact on public well-being.</w:t>
      </w:r>
    </w:p>
    <w:bookmarkEnd w:id="20"/>
    <w:bookmarkStart w:id="21" w:name="introduction"/>
    <w:p>
      <w:pPr>
        <w:pStyle w:val="Heading2"/>
      </w:pPr>
      <w:r>
        <w:t xml:space="preserve">Introduction</w:t>
      </w:r>
    </w:p>
    <w:p>
      <w:pPr>
        <w:pStyle w:val="FirstParagraph"/>
      </w:pPr>
      <w:r>
        <w:t xml:space="preserve">Tanzania Dar es Salaam, as the country's economic and cultural hub, is home to diverse populations facing a range of mental health issues. The role of Psychologists in this urban setting is both vital and complex. This Master Thesis aims to analyze the challenges and opportunities faced by Psychologists working in Dar es Salaam, emphasizing their contributions to individual and community well-being. The study also underscores the importance of integrating psychological services into Tanzania's broader healthcare system.</w:t>
      </w:r>
    </w:p>
    <w:bookmarkEnd w:id="21"/>
    <w:bookmarkStart w:id="22" w:name="Xd64476d8d2462e36207c571ea0cd4a41f9de311"/>
    <w:p>
      <w:pPr>
        <w:pStyle w:val="Heading2"/>
      </w:pPr>
      <w:r>
        <w:t xml:space="preserve">Context of Mental Health in Tanzania Dar es Salaam</w:t>
      </w:r>
    </w:p>
    <w:p>
      <w:pPr>
        <w:pStyle w:val="FirstParagraph"/>
      </w:pPr>
      <w:r>
        <w:t xml:space="preserve">Tanzania’s mental health landscape is shaped by limited resources, cultural stigmas, and inadequate infrastructure. In Dar es Salaam, where urbanization has accelerated over the past decade, psychological distress linked to poverty, unemployment, and social inequality has risen. Psychologists in this region must address these issues while adhering to culturally sensitive practices that align with Tanzanian traditions.</w:t>
      </w:r>
    </w:p>
    <w:p>
      <w:pPr>
        <w:pStyle w:val="BodyText"/>
      </w:pPr>
      <w:r>
        <w:t xml:space="preserve">Despite these challenges, Psychologists in Dar es Salaam are pivotal in providing counseling, trauma support for conflict-affected communities (e.g., those impacted by regional unrest), and mental health education. Their work is especially crucial in schools, hospitals, and non-governmental organizations (NGOs) that serve vulnerable populations.</w:t>
      </w:r>
    </w:p>
    <w:bookmarkEnd w:id="22"/>
    <w:bookmarkStart w:id="23" w:name="X313478d7b91681d6248cb9d3ed26a6b5ee10992"/>
    <w:p>
      <w:pPr>
        <w:pStyle w:val="Heading2"/>
      </w:pPr>
      <w:r>
        <w:t xml:space="preserve">Training and Professional Development of Psychologists</w:t>
      </w:r>
    </w:p>
    <w:p>
      <w:pPr>
        <w:pStyle w:val="FirstParagraph"/>
      </w:pPr>
      <w:r>
        <w:t xml:space="preserve">The Master Thesis investigates the qualifications required for Psychologists in Tanzania Dar es Salaam. To practice, professionals must obtain a degree from accredited institutions such as the University of Dar es Salaam or other Tanzanian universities offering psychology programs. The curriculum often includes coursework on counseling techniques, child psychology, and cross-cultural communication.</w:t>
      </w:r>
    </w:p>
    <w:p>
      <w:pPr>
        <w:pStyle w:val="BodyText"/>
      </w:pPr>
      <w:r>
        <w:t xml:space="preserve">However, the thesis highlights gaps in training that may limit Psychologists’ ability to address modern mental health issues. For instance, there is a need for more specialized training in areas such as digital mental health interventions or crisis management. Additionally, continuous professional development (CPD) programs are scarce, which hampers the capacity of Psychologists to stay updated on global best practices.</w:t>
      </w:r>
    </w:p>
    <w:bookmarkEnd w:id="23"/>
    <w:bookmarkStart w:id="24" w:name="X6409e17ab6953e4f649adc234377babb4e4935e"/>
    <w:p>
      <w:pPr>
        <w:pStyle w:val="Heading2"/>
      </w:pPr>
      <w:r>
        <w:t xml:space="preserve">Challenges Faced by Psychologists in Dar es Salaam</w:t>
      </w:r>
    </w:p>
    <w:p>
      <w:pPr>
        <w:pStyle w:val="FirstParagraph"/>
      </w:pPr>
      <w:r>
        <w:t xml:space="preserve">Psychologists in Tanzania Dar es Salaam encounter multifaceted challenges. One major issue is the lack of funding for mental health services, which forces many Psychologists to work in under-resourced clinics or NGOs. Another challenge is the societal stigma surrounding mental health, which discourages individuals from seeking help.</w:t>
      </w:r>
    </w:p>
    <w:p>
      <w:pPr>
        <w:pStyle w:val="BodyText"/>
      </w:pPr>
      <w:r>
        <w:t xml:space="preserve">Furthermore, the thesis explores how political and bureaucratic hurdles affect the availability of psychological services. For example, delays in securing permits for private practice or limited access to standardized diagnostic tools can hinder Psychologists’ effectiveness. Language barriers also pose a challenge, as many clients do not speak English fluently.</w:t>
      </w:r>
    </w:p>
    <w:bookmarkEnd w:id="24"/>
    <w:bookmarkStart w:id="25" w:name="X1fbbb57f89dbc15b9caa97f26fa728f34f1f1d4"/>
    <w:p>
      <w:pPr>
        <w:pStyle w:val="Heading2"/>
      </w:pPr>
      <w:r>
        <w:t xml:space="preserve">The Impact of Psychologists on Community Well-Being</w:t>
      </w:r>
    </w:p>
    <w:p>
      <w:pPr>
        <w:pStyle w:val="FirstParagraph"/>
      </w:pPr>
      <w:r>
        <w:t xml:space="preserve">Despite these obstacles, Psychologists in Dar es Salaam have made significant strides in improving mental health outcomes. For instance, they have implemented school-based programs to address adolescent anxiety and depression, collaborated with local leaders to combat stigma through community workshops, and provided trauma support for victims of natural disasters or violence.</w:t>
      </w:r>
    </w:p>
    <w:p>
      <w:pPr>
        <w:pStyle w:val="BodyText"/>
      </w:pPr>
      <w:r>
        <w:t xml:space="preserve">The Master Thesis emphasizes that Psychologists are not only healers but also advocates for systemic change. Their work has influenced policies promoting mental health awareness in Tanzania. For example, recent initiatives by the Tanzanian Ministry of Health have incorporated recommendations from local Psychologists to expand access to care in rural areas.</w:t>
      </w:r>
    </w:p>
    <w:bookmarkEnd w:id="25"/>
    <w:bookmarkStart w:id="26" w:name="recommendations-and-future-directions"/>
    <w:p>
      <w:pPr>
        <w:pStyle w:val="Heading2"/>
      </w:pPr>
      <w:r>
        <w:t xml:space="preserve">Recommendations and Future Directions</w:t>
      </w:r>
    </w:p>
    <w:p>
      <w:pPr>
        <w:pStyle w:val="FirstParagraph"/>
      </w:pPr>
      <w:r>
        <w:t xml:space="preserve">This Master Thesis proposes several strategies to enhance the role of Psychologists in Tanzania Dar es Salaam. First, increasing government funding for mental health services would enable Psychologists to work more effectively. Second, partnerships between universities and NGOs could provide internships and research opportunities for aspiring psychologists.</w:t>
      </w:r>
    </w:p>
    <w:p>
      <w:pPr>
        <w:pStyle w:val="BodyText"/>
      </w:pPr>
      <w:r>
        <w:t xml:space="preserve">Third, the thesis advocates for integrating digital tools—such as teletherapy platforms—to reach underserved communities. Finally, it calls for public awareness campaigns led by Psychologists to reduce stigma and encourage people to seek help without fear of judgment.</w:t>
      </w:r>
    </w:p>
    <w:bookmarkEnd w:id="26"/>
    <w:bookmarkStart w:id="27" w:name="conclusion"/>
    <w:p>
      <w:pPr>
        <w:pStyle w:val="Heading2"/>
      </w:pPr>
      <w:r>
        <w:t xml:space="preserve">Conclusion</w:t>
      </w:r>
    </w:p>
    <w:p>
      <w:pPr>
        <w:pStyle w:val="FirstParagraph"/>
      </w:pPr>
      <w:r>
        <w:t xml:space="preserve">In conclusion, this Master Thesis underscores the indispensable role of Psychologists in Tanzania Dar es Salaam. As urbanization continues to reshape the region, their expertise will be critical in addressing rising mental health needs. By addressing systemic challenges and fostering collaboration between stakeholders, Psychologists can contribute meaningfully to Tanzania’s development goals while promoting psychological resilience among its citizens.</w:t>
      </w:r>
    </w:p>
    <w:bookmarkEnd w:id="27"/>
    <w:bookmarkStart w:id="28" w:name="references"/>
    <w:p>
      <w:pPr>
        <w:pStyle w:val="Heading2"/>
      </w:pPr>
      <w:r>
        <w:t xml:space="preserve">References</w:t>
      </w:r>
    </w:p>
    <w:p>
      <w:pPr>
        <w:pStyle w:val="FirstParagraph"/>
      </w:pPr>
      <w:r>
        <w:rPr>
          <w:iCs/>
          <w:i/>
        </w:rPr>
        <w:t xml:space="preserve">Include citations for academic sources, Tanzanian policy documents, and studies related to mental health in Dar es Salaam.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Tanzania Dar es Salaam</dc:title>
  <dc:creator/>
  <dc:language>en</dc:language>
  <cp:keywords/>
  <dcterms:created xsi:type="dcterms:W3CDTF">2026-07-23T06:58:54Z</dcterms:created>
  <dcterms:modified xsi:type="dcterms:W3CDTF">2026-07-23T06:58:54Z</dcterms:modified>
</cp:coreProperties>
</file>

<file path=docProps/custom.xml><?xml version="1.0" encoding="utf-8"?>
<Properties xmlns="http://schemas.openxmlformats.org/officeDocument/2006/custom-properties" xmlns:vt="http://schemas.openxmlformats.org/officeDocument/2006/docPropsVTypes"/>
</file>