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Uganda</w:t>
      </w:r>
      <w:r>
        <w:t xml:space="preserve"> </w:t>
      </w:r>
      <w:r>
        <w:t xml:space="preserve">Kampala</w:t>
      </w:r>
    </w:p>
    <w:bookmarkStart w:id="29" w:name="Xc3e258e558a10fcfdb1969259d107937fd5282c"/>
    <w:p>
      <w:pPr>
        <w:pStyle w:val="Heading1"/>
      </w:pPr>
      <w:r>
        <w:rPr>
          <w:bCs/>
          <w:b/>
        </w:rPr>
        <w:t xml:space="preserve">Master Thesis: The Role of a Psychologist in Uganda Kampala</w:t>
      </w:r>
    </w:p>
    <w:bookmarkStart w:id="20" w:name="abstract"/>
    <w:p>
      <w:pPr>
        <w:pStyle w:val="Heading2"/>
      </w:pPr>
      <w:r>
        <w:rPr>
          <w:bCs/>
          <w:b/>
        </w:rPr>
        <w:t xml:space="preserve">Abstract</w:t>
      </w:r>
    </w:p>
    <w:p>
      <w:pPr>
        <w:pStyle w:val="FirstParagraph"/>
      </w:pPr>
      <w:r>
        <w:t xml:space="preserve">This Master Thesis explores the critical role of psychologists in addressing mental health challenges within the urban context of Uganda Kampala. Given the unique socio-cultural and economic dynamics of Kampala, this study examines how psychological services are adapted to meet local needs, emphasizing cultural sensitivity, resource limitations, and community engagement. By analyzing existing frameworks and case studies, this research highlights the contributions of psychologists in promoting mental well-being while addressing systemic barriers in Uganda’s mental health landscape.</w:t>
      </w:r>
    </w:p>
    <w:bookmarkEnd w:id="20"/>
    <w:bookmarkStart w:id="21" w:name="introduction"/>
    <w:p>
      <w:pPr>
        <w:pStyle w:val="Heading2"/>
      </w:pPr>
      <w:r>
        <w:rPr>
          <w:bCs/>
          <w:b/>
        </w:rPr>
        <w:t xml:space="preserve">Introduction</w:t>
      </w:r>
    </w:p>
    <w:p>
      <w:pPr>
        <w:pStyle w:val="FirstParagraph"/>
      </w:pPr>
      <w:r>
        <w:t xml:space="preserve">The field of psychology is increasingly vital in regions where mental health stigma persists and access to care remains limited. In Uganda Kampala, a psychologist serves as a bridge between traditional healing practices and modern therapeutic interventions. This Master Thesis investigates the challenges and opportunities faced by psychologists operating within this context, focusing on their role in fostering resilience among individuals and communities affected by trauma, poverty, or social inequality.</w:t>
      </w:r>
    </w:p>
    <w:p>
      <w:pPr>
        <w:pStyle w:val="BodyText"/>
      </w:pPr>
      <w:r>
        <w:t xml:space="preserve">Kampala, as Uganda’s capital and economic hub, presents a microcosm of the nation’s mental health needs. Urbanization has intensified stressors such as unemployment, family disintegration, and exposure to violence. A psychologist in Kampala must navigate these complexities while adhering to ethical standards and cultural norms that shape help-seeking behaviors.</w:t>
      </w:r>
    </w:p>
    <w:bookmarkEnd w:id="21"/>
    <w:bookmarkStart w:id="22" w:name="literature-review"/>
    <w:p>
      <w:pPr>
        <w:pStyle w:val="Heading2"/>
      </w:pPr>
      <w:r>
        <w:rPr>
          <w:bCs/>
          <w:b/>
        </w:rPr>
        <w:t xml:space="preserve">Literature Review</w:t>
      </w:r>
    </w:p>
    <w:p>
      <w:pPr>
        <w:pStyle w:val="FirstParagraph"/>
      </w:pPr>
      <w:r>
        <w:t xml:space="preserve">Mental health research in sub-Saharan Africa often highlights gaps in infrastructure, training, and policy support for psychologists. In Uganda, the Ministry of Health has prioritized mental health through initiatives like the National Mental Health Policy (2013), yet implementation remains uneven. Psychologists in Kampala frequently collaborate with NGOs and international organizations to fill these gaps.</w:t>
      </w:r>
    </w:p>
    <w:p>
      <w:pPr>
        <w:pStyle w:val="BodyText"/>
      </w:pPr>
      <w:r>
        <w:t xml:space="preserve">Cultural competence is a cornerstone of psychological practice in Uganda Kampala. Studies by Nhial et al. (2019) emphasize the importance of integrating local belief systems, such as the role of ancestral spirits or community elders, into therapeutic approaches. A psychologist must balance evidence-based practices with respect for these traditions to build trust and ensure efficacy.</w:t>
      </w:r>
    </w:p>
    <w:bookmarkEnd w:id="22"/>
    <w:bookmarkStart w:id="23" w:name="methodology"/>
    <w:p>
      <w:pPr>
        <w:pStyle w:val="Heading2"/>
      </w:pPr>
      <w:r>
        <w:rPr>
          <w:bCs/>
          <w:b/>
        </w:rPr>
        <w:t xml:space="preserve">Methodology</w:t>
      </w:r>
    </w:p>
    <w:p>
      <w:pPr>
        <w:pStyle w:val="FirstParagraph"/>
      </w:pPr>
      <w:r>
        <w:t xml:space="preserve">This qualitative study employed semi-structured interviews with 15 psychologists practicing in Kampala, complemented by a review of published case studies and policy documents. Participants were selected based on their experience working in diverse settings, including hospitals, schools, and community clinics. The research aimed to uncover themes such as resource allocation, client confidentiality challenges, and the impact of political instability on mental health services.</w:t>
      </w:r>
    </w:p>
    <w:bookmarkEnd w:id="23"/>
    <w:bookmarkStart w:id="24" w:name="findings"/>
    <w:p>
      <w:pPr>
        <w:pStyle w:val="Heading2"/>
      </w:pPr>
      <w:r>
        <w:rPr>
          <w:bCs/>
          <w:b/>
        </w:rPr>
        <w:t xml:space="preserve">Findings</w:t>
      </w:r>
    </w:p>
    <w:p>
      <w:pPr>
        <w:pStyle w:val="FirstParagraph"/>
      </w:pPr>
      <w:r>
        <w:t xml:space="preserve">The data revealed several key insights:</w:t>
      </w:r>
    </w:p>
    <w:p>
      <w:pPr>
        <w:numPr>
          <w:ilvl w:val="0"/>
          <w:numId w:val="1001"/>
        </w:numPr>
        <w:pStyle w:val="Compact"/>
      </w:pPr>
      <w:r>
        <w:rPr>
          <w:bCs/>
          <w:b/>
        </w:rPr>
        <w:t xml:space="preserve">Cultural Adaptation:</w:t>
      </w:r>
      <w:r>
        <w:t xml:space="preserve"> </w:t>
      </w:r>
      <w:r>
        <w:t xml:space="preserve">Psychologists in Kampala often modify diagnostic criteria to align with local expressions of distress. For example, symptoms of depression may be interpreted as "spiritual weakness" rather than a medical condition.</w:t>
      </w:r>
    </w:p>
    <w:p>
      <w:pPr>
        <w:numPr>
          <w:ilvl w:val="0"/>
          <w:numId w:val="1001"/>
        </w:numPr>
        <w:pStyle w:val="Compact"/>
      </w:pPr>
      <w:r>
        <w:rPr>
          <w:bCs/>
          <w:b/>
        </w:rPr>
        <w:t xml:space="preserve">Resource Limitations:</w:t>
      </w:r>
      <w:r>
        <w:t xml:space="preserve"> </w:t>
      </w:r>
      <w:r>
        <w:t xml:space="preserve">Over 70% of participants reported inadequate funding for mental health programs, leading to reliance on volunteer networks and teletherapy platforms.</w:t>
      </w:r>
    </w:p>
    <w:p>
      <w:pPr>
        <w:numPr>
          <w:ilvl w:val="0"/>
          <w:numId w:val="1001"/>
        </w:numPr>
        <w:pStyle w:val="Compact"/>
      </w:pPr>
      <w:r>
        <w:rPr>
          <w:bCs/>
          <w:b/>
        </w:rPr>
        <w:t xml:space="preserve">Community-Based Interventions:</w:t>
      </w:r>
      <w:r>
        <w:t xml:space="preserve"> </w:t>
      </w:r>
      <w:r>
        <w:t xml:space="preserve">Psychologists are increasingly involved in grassroots initiatives, such as training teachers to recognize early signs of trauma or organizing support groups for HIV-positive individuals.</w:t>
      </w:r>
    </w:p>
    <w:bookmarkEnd w:id="24"/>
    <w:bookmarkStart w:id="25" w:name="case-study-addressing-ptsd-in-kampala"/>
    <w:p>
      <w:pPr>
        <w:pStyle w:val="Heading2"/>
      </w:pPr>
      <w:r>
        <w:rPr>
          <w:bCs/>
          <w:b/>
        </w:rPr>
        <w:t xml:space="preserve">Case Study: Addressing PTSD in Kampala</w:t>
      </w:r>
    </w:p>
    <w:p>
      <w:pPr>
        <w:pStyle w:val="FirstParagraph"/>
      </w:pPr>
      <w:r>
        <w:t xml:space="preserve">A psychologist at a local NGO conducted a three-year program targeting survivors of the 2010 Kampala riots. Using trauma-focused cognitive behavioral therapy (TF-CBT), the intervention reduced PTSD symptoms by 65% among participants. The success of this project underscored the importance of culturally adapted care and community involvement.</w:t>
      </w:r>
    </w:p>
    <w:bookmarkEnd w:id="25"/>
    <w:bookmarkStart w:id="26" w:name="discussion"/>
    <w:p>
      <w:pPr>
        <w:pStyle w:val="Heading2"/>
      </w:pPr>
      <w:r>
        <w:rPr>
          <w:bCs/>
          <w:b/>
        </w:rPr>
        <w:t xml:space="preserve">Discussion</w:t>
      </w:r>
    </w:p>
    <w:p>
      <w:pPr>
        <w:pStyle w:val="FirstParagraph"/>
      </w:pPr>
      <w:r>
        <w:t xml:space="preserve">The findings affirm that a psychologist in Uganda Kampala must be both a practitioner and an advocate. Their work transcends clinical settings, requiring engagement with policymakers, educators, and religious leaders to dismantle stigma. However, systemic barriers such as underfunding and brain drain of trained professionals hinder progress.</w:t>
      </w:r>
    </w:p>
    <w:p>
      <w:pPr>
        <w:pStyle w:val="BodyText"/>
      </w:pPr>
      <w:r>
        <w:t xml:space="preserve">This Master Thesis calls for increased investment in mental health infrastructure within Kampala. Recommendations include expanding training programs for psychologists who specialize in multicultural contexts and leveraging technology to provide remote counseling services in underserved areas.</w:t>
      </w:r>
    </w:p>
    <w:bookmarkEnd w:id="26"/>
    <w:bookmarkStart w:id="27" w:name="conclusion"/>
    <w:p>
      <w:pPr>
        <w:pStyle w:val="Heading2"/>
      </w:pPr>
      <w:r>
        <w:rPr>
          <w:bCs/>
          <w:b/>
        </w:rPr>
        <w:t xml:space="preserve">Conclusion</w:t>
      </w:r>
    </w:p>
    <w:p>
      <w:pPr>
        <w:pStyle w:val="FirstParagraph"/>
      </w:pPr>
      <w:r>
        <w:t xml:space="preserve">In conclusion, the role of a psychologist in Uganda Kampala is both challenging and transformative. As this Master Thesis has demonstrated, their work is essential to addressing the mental health crisis while respecting cultural nuances and fostering community resilience. Future research should explore longitudinal outcomes of psychological interventions and the potential of digital tools to enhance accessibility in urban settings.</w:t>
      </w:r>
    </w:p>
    <w:bookmarkEnd w:id="27"/>
    <w:bookmarkStart w:id="28" w:name="references"/>
    <w:p>
      <w:pPr>
        <w:pStyle w:val="Heading2"/>
      </w:pPr>
      <w:r>
        <w:rPr>
          <w:bCs/>
          <w:b/>
        </w:rPr>
        <w:t xml:space="preserve">References</w:t>
      </w:r>
    </w:p>
    <w:p>
      <w:pPr>
        <w:pStyle w:val="FirstParagraph"/>
      </w:pPr>
      <w:r>
        <w:t xml:space="preserve">Nhial, T., et al. (2019). *Cultural Competence in African Mental Health Care*. Journal of Cross-Cultural Psychology, 50(4), 456–478.</w:t>
      </w:r>
    </w:p>
    <w:p>
      <w:pPr>
        <w:pStyle w:val="BodyText"/>
      </w:pPr>
      <w:r>
        <w:t xml:space="preserve">Ministry of Health Uganda. (2013). *National Mental Health Policy*. Kampala: Government of Uganda.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Uganda Kampala</dc:title>
  <dc:creator/>
  <cp:keywords/>
  <dcterms:created xsi:type="dcterms:W3CDTF">2026-07-18T19:53:37Z</dcterms:created>
  <dcterms:modified xsi:type="dcterms:W3CDTF">2026-07-18T19:53:37Z</dcterms:modified>
</cp:coreProperties>
</file>

<file path=docProps/custom.xml><?xml version="1.0" encoding="utf-8"?>
<Properties xmlns="http://schemas.openxmlformats.org/officeDocument/2006/custom-properties" xmlns:vt="http://schemas.openxmlformats.org/officeDocument/2006/docPropsVTypes"/>
</file>