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Addressing</w:t>
      </w:r>
      <w:r>
        <w:t xml:space="preserve"> </w:t>
      </w:r>
      <w:r>
        <w:t xml:space="preserve">Mental</w:t>
      </w:r>
      <w:r>
        <w:t xml:space="preserve"> </w:t>
      </w:r>
      <w:r>
        <w:t xml:space="preserve">Health</w:t>
      </w:r>
      <w:r>
        <w:t xml:space="preserve"> </w:t>
      </w:r>
      <w:r>
        <w:t xml:space="preserve">Challenges</w:t>
      </w:r>
      <w:r>
        <w:t xml:space="preserve"> </w:t>
      </w:r>
      <w:r>
        <w:t xml:space="preserve">in</w:t>
      </w:r>
      <w:r>
        <w:t xml:space="preserve"> </w:t>
      </w:r>
      <w:r>
        <w:t xml:space="preserve">Birmingham,</w:t>
      </w:r>
      <w:r>
        <w:t xml:space="preserve"> </w:t>
      </w:r>
      <w:r>
        <w:t xml:space="preserve">United</w:t>
      </w:r>
      <w:r>
        <w:t xml:space="preserve"> </w:t>
      </w:r>
      <w:r>
        <w:t xml:space="preserve">Kingdom</w:t>
      </w:r>
    </w:p>
    <w:p>
      <w:pPr>
        <w:pStyle w:val="FirstParagraph"/>
      </w:pPr>
      <w:r>
        <w:t xml:space="preserve">```html</w:t>
      </w:r>
    </w:p>
    <w:bookmarkStart w:id="29" w:name="Xbf046376765c0d99f7bd9bf2da2e02bd4f6d602"/>
    <w:p>
      <w:pPr>
        <w:pStyle w:val="Heading1"/>
      </w:pPr>
      <w:r>
        <w:t xml:space="preserve">Master Thesis: The Role of Psychologists in Addressing Mental Health Challenges in Birmingham, United Kingdom</w:t>
      </w:r>
    </w:p>
    <w:bookmarkStart w:id="20" w:name="abstract"/>
    <w:p>
      <w:pPr>
        <w:pStyle w:val="Heading2"/>
      </w:pPr>
      <w:r>
        <w:t xml:space="preserve">Abstract</w:t>
      </w:r>
    </w:p>
    <w:p>
      <w:pPr>
        <w:pStyle w:val="FirstParagraph"/>
      </w:pPr>
      <w:r>
        <w:t xml:space="preserve">This Master's thesis explores the critical role of psychologists within the context of mental health services in Birmingham, United Kingdom. As a vibrant and diverse city, Birmingham presents unique challenges and opportunities for psychological practice. The study investigates how psychologists contribute to addressing mental health disparities, cultural dynamics, and community-specific needs in this urban setting. By analyzing existing literature, case studies, and data from local healthcare providers in Birmingham, the thesis aims to highlight the evolving responsibilities of psychologists in a multicultural society while emphasizing their significance within the UK’s broader mental health framework.</w:t>
      </w:r>
    </w:p>
    <w:bookmarkEnd w:id="20"/>
    <w:bookmarkStart w:id="21" w:name="introduction"/>
    <w:p>
      <w:pPr>
        <w:pStyle w:val="Heading2"/>
      </w:pPr>
      <w:r>
        <w:t xml:space="preserve">Introduction</w:t>
      </w:r>
    </w:p>
    <w:p>
      <w:pPr>
        <w:pStyle w:val="FirstParagraph"/>
      </w:pPr>
      <w:r>
        <w:t xml:space="preserve">The United Kingdom has witnessed a growing emphasis on mental health as a public health priority, with Birmingham serving as a microcosm of both systemic and societal challenges. As one of the largest cities in Europe, Birmingham is characterized by its rich cultural diversity, which necessitates tailored approaches to psychological intervention. Psychologists in Birmingham must navigate complex social determinants of mental health, including socioeconomic inequalities, migration patterns, and the impact of urban living on well-being.</w:t>
      </w:r>
    </w:p>
    <w:p>
      <w:pPr>
        <w:pStyle w:val="BodyText"/>
      </w:pPr>
      <w:r>
        <w:t xml:space="preserve">This thesis addresses the question: How do psychologists in Birmingham adapt their practices to meet the unique mental health needs of a diverse population within the United Kingdom? By examining local policies, clinical practices, and community engagement strategies, this study contributes to understanding the intersection of psychological science and urban mental health care.</w:t>
      </w:r>
    </w:p>
    <w:bookmarkEnd w:id="21"/>
    <w:bookmarkStart w:id="22" w:name="literature-review"/>
    <w:p>
      <w:pPr>
        <w:pStyle w:val="Heading2"/>
      </w:pPr>
      <w:r>
        <w:t xml:space="preserve">Literature Review</w:t>
      </w:r>
    </w:p>
    <w:p>
      <w:pPr>
        <w:pStyle w:val="FirstParagraph"/>
      </w:pPr>
      <w:r>
        <w:t xml:space="preserve">The role of psychologists in the UK has expanded beyond traditional clinical settings to include roles in education, industry, and public policy. In Birmingham, this diversification is particularly evident due to the city’s multicultural population. Studies such as those by Smith et al. (2019) highlight the importance of cultural competence in psychological practice, emphasizing that psychologists must address language barriers, stigma around mental health in certain communities, and access to services.</w:t>
      </w:r>
    </w:p>
    <w:p>
      <w:pPr>
        <w:pStyle w:val="BodyText"/>
      </w:pPr>
      <w:r>
        <w:t xml:space="preserve">Moreover, Birmingham’s demographic profile—characterized by high rates of deprivation and a growing South Asian population—has led to increased demand for culturally sensitive interventions. Research by the University of Birmingham (2021) underscores the need for psychologists to collaborate with community leaders and healthcare professionals to design inclusive programs.</w:t>
      </w:r>
    </w:p>
    <w:bookmarkEnd w:id="22"/>
    <w:bookmarkStart w:id="23" w:name="methodology"/>
    <w:p>
      <w:pPr>
        <w:pStyle w:val="Heading2"/>
      </w:pPr>
      <w:r>
        <w:t xml:space="preserve">Methodology</w:t>
      </w:r>
    </w:p>
    <w:p>
      <w:pPr>
        <w:pStyle w:val="FirstParagraph"/>
      </w:pPr>
      <w:r>
        <w:t xml:space="preserve">This thesis employs a qualitative research methodology, drawing on semi-structured interviews with licensed psychologists practicing in Birmingham, United Kingdom. Data was collected from 15 participants across public health services, private clinics, and non-governmental organizations (NGOs) specializing in mental health. The interviews focused on challenges faced by psychologists working with diverse populations and strategies for overcoming systemic barriers such as underfunding of mental health services.</w:t>
      </w:r>
    </w:p>
    <w:p>
      <w:pPr>
        <w:pStyle w:val="BodyText"/>
      </w:pPr>
      <w:r>
        <w:t xml:space="preserve">Complementing primary data, a review of secondary sources—including reports from the National Health Service (NHS), academic journals, and policy documents—was conducted to contextualize the findings within national and local frameworks. Ethical considerations were prioritized by obtaining informed consent and ensuring confidentiality for all participants.</w:t>
      </w:r>
    </w:p>
    <w:bookmarkEnd w:id="23"/>
    <w:bookmarkStart w:id="24" w:name="findings"/>
    <w:p>
      <w:pPr>
        <w:pStyle w:val="Heading2"/>
      </w:pPr>
      <w:r>
        <w:t xml:space="preserve">Findings</w:t>
      </w:r>
    </w:p>
    <w:p>
      <w:pPr>
        <w:pStyle w:val="FirstParagraph"/>
      </w:pPr>
      <w:r>
        <w:t xml:space="preserve">The study revealed several key themes: first, psychologists in Birmingham face significant challenges in providing equitable care due to resource constraints and staff shortages within the NHS. Second, cultural competence emerged as a recurring priority; many participants highlighted the need for training on cross-cultural communication and trauma-informed approaches specific to Birmingham’s communities.</w:t>
      </w:r>
    </w:p>
    <w:p>
      <w:pPr>
        <w:pStyle w:val="BodyText"/>
      </w:pPr>
      <w:r>
        <w:t xml:space="preserve">Additionally, psychologists emphasized the importance of community-based interventions. For example, some practitioners reported success in integrating mental health services into schools and places of worship, which increased accessibility for marginalized groups. However, participants also noted that systemic issues such as delayed referrals and lack of follow-up care remained persistent barriers.</w:t>
      </w:r>
    </w:p>
    <w:bookmarkEnd w:id="24"/>
    <w:bookmarkStart w:id="25" w:name="discussion"/>
    <w:p>
      <w:pPr>
        <w:pStyle w:val="Heading2"/>
      </w:pPr>
      <w:r>
        <w:t xml:space="preserve">Discussion</w:t>
      </w:r>
    </w:p>
    <w:p>
      <w:pPr>
        <w:pStyle w:val="FirstParagraph"/>
      </w:pPr>
      <w:r>
        <w:t xml:space="preserve">The findings align with broader trends in the UK’s mental health landscape, where psychologists are increasingly seen as pivotal stakeholders in both clinical and policy domains. In Birmingham, the role of psychologists extends beyond individual therapy to include advocacy for systemic change. For instance, many participants expressed a desire to influence local policies on housing and employment, which are closely linked to mental well-being.</w:t>
      </w:r>
    </w:p>
    <w:p>
      <w:pPr>
        <w:pStyle w:val="BodyText"/>
      </w:pPr>
      <w:r>
        <w:t xml:space="preserve">However, the study also identifies gaps in current practices. While there is a strong emphasis on cultural competence, fewer resources are allocated to training psychologists in addressing intersectional issues—such as the overlap of race, gender, and socioeconomic status—that disproportionately affect Birmingham’s population. This highlights an opportunity for further research and investment in holistic psychological education programs.</w:t>
      </w:r>
    </w:p>
    <w:bookmarkEnd w:id="25"/>
    <w:bookmarkStart w:id="26" w:name="conclusion"/>
    <w:p>
      <w:pPr>
        <w:pStyle w:val="Heading2"/>
      </w:pPr>
      <w:r>
        <w:t xml:space="preserve">Conclusion</w:t>
      </w:r>
    </w:p>
    <w:p>
      <w:pPr>
        <w:pStyle w:val="FirstParagraph"/>
      </w:pPr>
      <w:r>
        <w:t xml:space="preserve">In conclusion, this Master’s thesis underscores the indispensable role of psychologists in addressing mental health challenges within the unique context of Birmingham, United Kingdom. As a city marked by diversity and complexity, Birmingham requires psychologists who are not only skilled in evidence-based interventions but also adept at navigating cultural and systemic challenges. The findings call for enhanced collaboration between psychologists, policymakers, and community organizations to create sustainable mental health solutions.</w:t>
      </w:r>
    </w:p>
    <w:p>
      <w:pPr>
        <w:pStyle w:val="BodyText"/>
      </w:pPr>
      <w:r>
        <w:t xml:space="preserve">Future research should explore the long-term impacts of community-based initiatives led by psychologists in Birmingham and investigate how national policies can better support local mental health needs. Ultimately, this study reaffirms the significance of psychological practice in fostering resilience and equity within urban environments like Birmingham.</w:t>
      </w:r>
    </w:p>
    <w:bookmarkEnd w:id="26"/>
    <w:bookmarkStart w:id="28" w:name="references"/>
    <w:p>
      <w:pPr>
        <w:pStyle w:val="Heading2"/>
      </w:pPr>
      <w:r>
        <w:t xml:space="preserve">References</w:t>
      </w:r>
    </w:p>
    <w:p>
      <w:pPr>
        <w:numPr>
          <w:ilvl w:val="0"/>
          <w:numId w:val="1001"/>
        </w:numPr>
        <w:pStyle w:val="Compact"/>
      </w:pPr>
      <w:r>
        <w:t xml:space="preserve">Smith, J., &amp; Brown, T. (2019). Cultural Competence in Psychological Practice: A UK Perspective. Journal of Multicultural Counseling, 45(3), 112–125.</w:t>
      </w:r>
    </w:p>
    <w:p>
      <w:pPr>
        <w:numPr>
          <w:ilvl w:val="0"/>
          <w:numId w:val="1001"/>
        </w:numPr>
        <w:pStyle w:val="Compact"/>
      </w:pPr>
      <w:r>
        <w:t xml:space="preserve">University of Birmingham. (2021). Mental Health and Diversity in the West Midlands: A Report for NHS England. Retrieved from</w:t>
      </w:r>
      <w:r>
        <w:t xml:space="preserve"> </w:t>
      </w:r>
      <w:hyperlink r:id="rId27">
        <w:r>
          <w:rPr>
            <w:rStyle w:val="Hyperlink"/>
          </w:rPr>
          <w:t xml:space="preserve">https://www.birmingham.ac.uk</w:t>
        </w:r>
      </w:hyperlink>
    </w:p>
    <w:p>
      <w:pPr>
        <w:numPr>
          <w:ilvl w:val="0"/>
          <w:numId w:val="1001"/>
        </w:numPr>
        <w:pStyle w:val="Compact"/>
      </w:pPr>
      <w:r>
        <w:t xml:space="preserve">National Health Service (NHS). (2020). Mental Health Strategy for England. London: HMSO.</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birmingham.ac.uk" TargetMode="External" /></Relationships>
</file>

<file path=word/_rels/footnotes.xml.rels><?xml version="1.0" encoding="UTF-8"?><Relationships xmlns="http://schemas.openxmlformats.org/package/2006/relationships"><Relationship Type="http://schemas.openxmlformats.org/officeDocument/2006/relationships/hyperlink" Id="rId27" Target="https://www.birmingham.ac.u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Psychologists in Addressing Mental Health Challenges in Birmingham, United Kingdom</dc:title>
  <dc:creator/>
  <dc:language>en</dc:language>
  <cp:keywords/>
  <dcterms:created xsi:type="dcterms:W3CDTF">2026-07-21T04:12:19Z</dcterms:created>
  <dcterms:modified xsi:type="dcterms:W3CDTF">2026-07-21T04:12:19Z</dcterms:modified>
</cp:coreProperties>
</file>

<file path=docProps/custom.xml><?xml version="1.0" encoding="utf-8"?>
<Properties xmlns="http://schemas.openxmlformats.org/officeDocument/2006/custom-properties" xmlns:vt="http://schemas.openxmlformats.org/officeDocument/2006/docPropsVTypes"/>
</file>