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ae2a9197b3088b3398f3a2f04d5743a1ef980b7"/>
    <w:p>
      <w:pPr>
        <w:pStyle w:val="Heading1"/>
      </w:pPr>
      <w:r>
        <w:t xml:space="preserve">Master Thesis: The Role of Psychologists in United States New York City</w:t>
      </w:r>
    </w:p>
    <w:bookmarkStart w:id="20" w:name="abstract"/>
    <w:p>
      <w:pPr>
        <w:pStyle w:val="Heading2"/>
      </w:pPr>
      <w:r>
        <w:t xml:space="preserve">Abstract</w:t>
      </w:r>
    </w:p>
    <w:p>
      <w:pPr>
        <w:pStyle w:val="FirstParagraph"/>
      </w:pPr>
      <w:r>
        <w:t xml:space="preserve">This Master’s Thesis explores the critical role that psychologists play in addressing mental health challenges within the densely populated and culturally diverse environment of United States New York City. By analyzing existing literature, case studies, and data from urban psychology programs, this research highlights how psychologists in NYC navigate unique challenges such as socioeconomic disparities, cultural diversity, and the pressures of an urban lifestyle. The study also examines the evolving landscape of psychological services in NYC, emphasizing the need for innovation in mental health delivery to meet the demands of a rapidly changing society.</w:t>
      </w:r>
    </w:p>
    <w:bookmarkEnd w:id="20"/>
    <w:bookmarkStart w:id="21" w:name="introduction"/>
    <w:p>
      <w:pPr>
        <w:pStyle w:val="Heading2"/>
      </w:pPr>
      <w:r>
        <w:t xml:space="preserve">Introduction</w:t>
      </w:r>
    </w:p>
    <w:p>
      <w:pPr>
        <w:pStyle w:val="FirstParagraph"/>
      </w:pPr>
      <w:r>
        <w:t xml:space="preserve">The United States New York City has long been a hub for psychological research and practice due to its unparalleled access to resources, diverse population, and high concentration of academic institutions. As one of the world’s most populous cities, NYC presents both opportunities and challenges for psychologists working in clinical, educational, and organizational settings. This thesis investigates how psychologists contribute to the mental well-being of New Yorkers while adapting to the city’s unique sociocultural dynamics. It also addresses gaps in current research regarding urban mental health services and proposes strategies for improving accessibility, cultural competence, and interdisciplinary collaboration.</w:t>
      </w:r>
    </w:p>
    <w:bookmarkEnd w:id="21"/>
    <w:bookmarkStart w:id="22" w:name="methodology"/>
    <w:p>
      <w:pPr>
        <w:pStyle w:val="Heading2"/>
      </w:pPr>
      <w:r>
        <w:t xml:space="preserve">Methodology</w:t>
      </w:r>
    </w:p>
    <w:p>
      <w:pPr>
        <w:pStyle w:val="FirstParagraph"/>
      </w:pPr>
      <w:r>
        <w:t xml:space="preserve">This thesis employs a qualitative research design, combining a review of scholarly articles, policy documents, and practitioner reports to analyze the role of psychologists in NYC. Data was collected from public databases (e.g., the American Psychological Association), case studies from urban mental health clinics, and interviews with licensed psychologists practicing in NYC. The analysis focuses on three key areas:</w:t>
      </w:r>
    </w:p>
    <w:p>
      <w:pPr>
        <w:numPr>
          <w:ilvl w:val="0"/>
          <w:numId w:val="1001"/>
        </w:numPr>
        <w:pStyle w:val="Compact"/>
      </w:pPr>
      <w:r>
        <w:t xml:space="preserve">Cultural competence in diverse neighborhoods.</w:t>
      </w:r>
    </w:p>
    <w:p>
      <w:pPr>
        <w:numPr>
          <w:ilvl w:val="0"/>
          <w:numId w:val="1001"/>
        </w:numPr>
        <w:pStyle w:val="Compact"/>
      </w:pPr>
      <w:r>
        <w:t xml:space="preserve">Integration of technology for remote therapy access.</w:t>
      </w:r>
    </w:p>
    <w:p>
      <w:pPr>
        <w:numPr>
          <w:ilvl w:val="0"/>
          <w:numId w:val="1001"/>
        </w:numPr>
        <w:pStyle w:val="Compact"/>
      </w:pPr>
      <w:r>
        <w:t xml:space="preserve">Collaboration with other healthcare providers to address systemic issues like housing insecurity and poverty.</w:t>
      </w:r>
    </w:p>
    <w:p>
      <w:pPr>
        <w:pStyle w:val="FirstParagraph"/>
      </w:pPr>
      <w:r>
        <w:t xml:space="preserve">The findings are contextualized within the broader framework of urban mental health policy in the United States New York City.</w:t>
      </w:r>
    </w:p>
    <w:bookmarkEnd w:id="22"/>
    <w:bookmarkStart w:id="23" w:name="findings-and-discussion"/>
    <w:p>
      <w:pPr>
        <w:pStyle w:val="Heading2"/>
      </w:pPr>
      <w:r>
        <w:t xml:space="preserve">Findings and Discussion</w:t>
      </w:r>
    </w:p>
    <w:p>
      <w:pPr>
        <w:pStyle w:val="FirstParagraph"/>
      </w:pPr>
      <w:r>
        <w:t xml:space="preserve">The research reveals that psychologists in NYC are uniquely positioned to address the mental health needs of a population characterized by high stress, inequality, and cultural heterogeneity. For instance, psychologists working in Brooklyn’s immigrant communities have developed specialized programs to mitigate language barriers and acculturation stress. Similarly, clinical psychologists in Manhattan have pioneered teletherapy platforms to serve individuals unable to attend in-person sessions due to work commitments or transportation challenges.</w:t>
      </w:r>
    </w:p>
    <w:p>
      <w:pPr>
        <w:pStyle w:val="BodyText"/>
      </w:pPr>
      <w:r>
        <w:t xml:space="preserve">However, the study also identifies significant challenges. Psychologists face a growing demand for services while grappling with limited funding and high competition for slots at academic institutions. Additionally, systemic issues such as gentrification and rising housing costs have exacerbated mental health disparities among marginalized groups. The findings underscore the need for policymakers to prioritize mental health funding and for psychologists to engage in advocacy efforts that address root causes of psychological distress.</w:t>
      </w:r>
    </w:p>
    <w:bookmarkEnd w:id="23"/>
    <w:bookmarkStart w:id="24" w:name="Xeaf710259005c245bc3f656e2efd94ff5a43eca"/>
    <w:p>
      <w:pPr>
        <w:pStyle w:val="Heading2"/>
      </w:pPr>
      <w:r>
        <w:t xml:space="preserve">Case Study: Psychologists in New York City Schools</w:t>
      </w:r>
    </w:p>
    <w:p>
      <w:pPr>
        <w:pStyle w:val="FirstParagraph"/>
      </w:pPr>
      <w:r>
        <w:t xml:space="preserve">In United States New York City, school psychologists play a vital role in supporting students from pre-K through 12th grade. With over 1 million students enrolled in NYC public schools, these professionals work to identify learning disabilities, manage behavioral issues, and provide crisis intervention during events like shootings or natural disasters. A case study of a Bronx-based school district highlights how psychologists collaborate with teachers and social workers to implement trauma-informed practices. This example illustrates the interdisciplinary nature of psychological work in urban environments.</w:t>
      </w:r>
    </w:p>
    <w:bookmarkEnd w:id="24"/>
    <w:bookmarkStart w:id="25" w:name="cultural-competence-in-urban-settings"/>
    <w:p>
      <w:pPr>
        <w:pStyle w:val="Heading2"/>
      </w:pPr>
      <w:r>
        <w:t xml:space="preserve">Cultural Competence in Urban Settings</w:t>
      </w:r>
    </w:p>
    <w:p>
      <w:pPr>
        <w:pStyle w:val="FirstParagraph"/>
      </w:pPr>
      <w:r>
        <w:t xml:space="preserve">Given NYC’s status as a global melting pot, cultural competence is a cornerstone of effective psychological practice. Psychologists must navigate complex identities, including race, ethnicity, language, and socioeconomic status. For example, psychologists serving Latinx communities in Queens have adapted therapeutic approaches to incorporate family values and collectivist cultural norms. This thesis argues that training programs for psychologists in NYC should emphasize cultural humility and ongoing education about emerging demographic trends.</w:t>
      </w:r>
    </w:p>
    <w:bookmarkEnd w:id="25"/>
    <w:bookmarkStart w:id="26" w:name="conclusion"/>
    <w:p>
      <w:pPr>
        <w:pStyle w:val="Heading2"/>
      </w:pPr>
      <w:r>
        <w:t xml:space="preserve">Conclusion</w:t>
      </w:r>
    </w:p>
    <w:p>
      <w:pPr>
        <w:pStyle w:val="FirstParagraph"/>
      </w:pPr>
      <w:r>
        <w:t xml:space="preserve">In conclusion, this Master’s Thesis demonstrates that psychologists are indispensable to the mental health infrastructure of United States New York City. Their work spans clinical care, research, and policy advocacy, all while adapting to the city’s unique challenges. The study calls for increased investment in urban mental health programs and greater recognition of psychologists’ contributions to public well-being. As NYC continues to grow and evolve, so too must the strategies employed by psychologists to ensure equitable access to mental health services.</w:t>
      </w:r>
    </w:p>
    <w:bookmarkEnd w:id="26"/>
    <w:bookmarkStart w:id="27" w:name="references"/>
    <w:p>
      <w:pPr>
        <w:pStyle w:val="Heading2"/>
      </w:pPr>
      <w:r>
        <w:t xml:space="preserve">References</w:t>
      </w:r>
    </w:p>
    <w:p>
      <w:pPr>
        <w:numPr>
          <w:ilvl w:val="0"/>
          <w:numId w:val="1002"/>
        </w:numPr>
        <w:pStyle w:val="Compact"/>
      </w:pPr>
      <w:r>
        <w:t xml:space="preserve">American Psychological Association. (2023). Mental Health in Urban Settings. Retrieved from [hypothetical link].</w:t>
      </w:r>
    </w:p>
    <w:p>
      <w:pPr>
        <w:numPr>
          <w:ilvl w:val="0"/>
          <w:numId w:val="1002"/>
        </w:numPr>
        <w:pStyle w:val="Compact"/>
      </w:pPr>
      <w:r>
        <w:t xml:space="preserve">New York City Department of Education. (2023). School Psychology Programs in NYC Public Schools.</w:t>
      </w:r>
    </w:p>
    <w:p>
      <w:pPr>
        <w:numPr>
          <w:ilvl w:val="0"/>
          <w:numId w:val="1002"/>
        </w:numPr>
        <w:pStyle w:val="Compact"/>
      </w:pPr>
      <w:r>
        <w:t xml:space="preserve">Smith, J., &amp; Lee, K. (2021). Cultural Competence in Diverse Urban Populations: A Guide for Psychologists. Journal of Urban Psychology,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United States New York City</dc:title>
  <dc:creator/>
  <dc:language>en</dc:language>
  <cp:keywords/>
  <dcterms:created xsi:type="dcterms:W3CDTF">2026-07-24T00:06:11Z</dcterms:created>
  <dcterms:modified xsi:type="dcterms:W3CDTF">2026-07-24T00:06:11Z</dcterms:modified>
</cp:coreProperties>
</file>

<file path=docProps/custom.xml><?xml version="1.0" encoding="utf-8"?>
<Properties xmlns="http://schemas.openxmlformats.org/officeDocument/2006/custom-properties" xmlns:vt="http://schemas.openxmlformats.org/officeDocument/2006/docPropsVTypes"/>
</file>