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7443b87e1c2d150b12e1afbaac0cf5894f424d8"/>
    <w:p>
      <w:pPr>
        <w:pStyle w:val="Heading1"/>
      </w:pPr>
      <w:r>
        <w:t xml:space="preserve">Master Thesis: The Role and Impact of Psychologists in the United States, San Francisco</w:t>
      </w:r>
    </w:p>
    <w:bookmarkStart w:id="20" w:name="abstract"/>
    <w:p>
      <w:pPr>
        <w:pStyle w:val="Heading2"/>
      </w:pPr>
      <w:r>
        <w:t xml:space="preserve">Abstract</w:t>
      </w:r>
    </w:p>
    <w:p>
      <w:pPr>
        <w:pStyle w:val="FirstParagraph"/>
      </w:pPr>
      <w:r>
        <w:t xml:space="preserve">This Master Thesis explores the critical role of psychologists in addressing mental health challenges within the urban landscape of San Francisco, United States. As a city characterized by cultural diversity, economic disparity, and rapid technological innovation, San Francisco presents unique opportunities and challenges for psychological professionals. This document examines how psychologists contribute to community well-being through clinical practice, research, education, and public policy advocacy in this dynamic environment. By analyzing existing literature and case studies specific to San Francisco’s demographic and socio-economic context, this thesis highlights the evolving responsibilities of psychologists in fostering mental health equity and resilience within the Bay Area.</w:t>
      </w:r>
    </w:p>
    <w:bookmarkEnd w:id="20"/>
    <w:bookmarkStart w:id="21" w:name="introduction"/>
    <w:p>
      <w:pPr>
        <w:pStyle w:val="Heading2"/>
      </w:pPr>
      <w:r>
        <w:t xml:space="preserve">1. Introduction</w:t>
      </w:r>
    </w:p>
    <w:p>
      <w:pPr>
        <w:pStyle w:val="FirstParagraph"/>
      </w:pPr>
      <w:r>
        <w:t xml:space="preserve">The United States is home to diverse urban centers where psychologists play a pivotal role in addressing mental health disparities. Among these cities, San Francisco stands out for its progressive policies, multicultural population, and growing demand for mental health services. This thesis investigates how psychologists navigate the complexities of urban life in San Francisco, from providing trauma-informed care to marginalized communities to collaborating with local institutions on initiatives like homelessness intervention programs. The intersection of psychology and urban sociology in this context underscores the necessity of tailored approaches that reflect San Francisco’s unique social fabric.</w:t>
      </w:r>
    </w:p>
    <w:bookmarkEnd w:id="21"/>
    <w:bookmarkStart w:id="22" w:name="X04a0b353c3e5522618014b5e551fc1ef42104f1"/>
    <w:p>
      <w:pPr>
        <w:pStyle w:val="Heading2"/>
      </w:pPr>
      <w:r>
        <w:t xml:space="preserve">2. Historical Context and Current Challenges</w:t>
      </w:r>
    </w:p>
    <w:p>
      <w:pPr>
        <w:pStyle w:val="FirstParagraph"/>
      </w:pPr>
      <w:r>
        <w:t xml:space="preserve">San Francisco’s history as a hub for immigration, innovation, and activism has shaped its mental health landscape. From the Gold Rush era to the tech boom of the 21st century, the city has experienced cycles of economic growth and instability that impact psychological well-being. Today, psychologists in San Francisco face challenges such as addressing substance abuse among homeless populations, supporting workers in high-pressure industries like tech and finance, and combating stigma around mental health care. Additionally, the city’s progressive ethos demands that psychologists advocate for policies aligning with its commitment to social justice.</w:t>
      </w:r>
    </w:p>
    <w:bookmarkEnd w:id="22"/>
    <w:bookmarkStart w:id="23" w:name="X7ff995f78ee08493713a80e00150b96b13b4e2e"/>
    <w:p>
      <w:pPr>
        <w:pStyle w:val="Heading2"/>
      </w:pPr>
      <w:r>
        <w:t xml:space="preserve">3. The Psychologist’s Role in San Francisco: A Multifaceted Approach</w:t>
      </w:r>
    </w:p>
    <w:p>
      <w:pPr>
        <w:pStyle w:val="FirstParagraph"/>
      </w:pPr>
      <w:r>
        <w:t xml:space="preserve">In San Francisco, psychologists operate across multiple domains:</w:t>
      </w:r>
    </w:p>
    <w:p>
      <w:pPr>
        <w:numPr>
          <w:ilvl w:val="0"/>
          <w:numId w:val="1001"/>
        </w:numPr>
        <w:pStyle w:val="Compact"/>
      </w:pPr>
      <w:r>
        <w:rPr>
          <w:bCs/>
          <w:b/>
        </w:rPr>
        <w:t xml:space="preserve">Clinical Practice:</w:t>
      </w:r>
      <w:r>
        <w:t xml:space="preserve"> </w:t>
      </w:r>
      <w:r>
        <w:t xml:space="preserve">Providing therapy to individuals and groups from diverse backgrounds, including LGBTQ+ communities, racial minorities, and immigrants.</w:t>
      </w:r>
    </w:p>
    <w:p>
      <w:pPr>
        <w:numPr>
          <w:ilvl w:val="0"/>
          <w:numId w:val="1001"/>
        </w:numPr>
        <w:pStyle w:val="Compact"/>
      </w:pPr>
      <w:r>
        <w:rPr>
          <w:bCs/>
          <w:b/>
        </w:rPr>
        <w:t xml:space="preserve">Research:</w:t>
      </w:r>
      <w:r>
        <w:t xml:space="preserve"> </w:t>
      </w:r>
      <w:r>
        <w:t xml:space="preserve">Conducting studies on urban stressors, mental health outcomes in tech-driven workplaces, and the efficacy of culturally responsive interventions.</w:t>
      </w:r>
    </w:p>
    <w:p>
      <w:pPr>
        <w:numPr>
          <w:ilvl w:val="0"/>
          <w:numId w:val="1001"/>
        </w:numPr>
        <w:pStyle w:val="Compact"/>
      </w:pPr>
      <w:r>
        <w:rPr>
          <w:bCs/>
          <w:b/>
        </w:rPr>
        <w:t xml:space="preserve">Educational Leadership:</w:t>
      </w:r>
      <w:r>
        <w:t xml:space="preserve"> </w:t>
      </w:r>
      <w:r>
        <w:t xml:space="preserve">Training future psychologists through programs at institutions like the University of San Francisco and Stanford University’s Graduate School of Education.</w:t>
      </w:r>
    </w:p>
    <w:p>
      <w:pPr>
        <w:numPr>
          <w:ilvl w:val="0"/>
          <w:numId w:val="1001"/>
        </w:numPr>
        <w:pStyle w:val="Compact"/>
      </w:pPr>
      <w:r>
        <w:rPr>
          <w:bCs/>
          <w:b/>
        </w:rPr>
        <w:t xml:space="preserve">Public Policy Advocacy:</w:t>
      </w:r>
      <w:r>
        <w:t xml:space="preserve"> </w:t>
      </w:r>
      <w:r>
        <w:t xml:space="preserve">Partnering with organizations such as the San Francisco Department of Public Health to influence mental health funding and access initiatives.</w:t>
      </w:r>
    </w:p>
    <w:p>
      <w:pPr>
        <w:pStyle w:val="FirstParagraph"/>
      </w:pPr>
      <w:r>
        <w:t xml:space="preserve">This multifaceted role requires psychologists to be both clinicians and community leaders, adapting their expertise to meet the city’s ever-changing needs.</w:t>
      </w:r>
    </w:p>
    <w:bookmarkEnd w:id="23"/>
    <w:bookmarkStart w:id="24" w:name="case-studies-psychologists-in-action"/>
    <w:p>
      <w:pPr>
        <w:pStyle w:val="Heading2"/>
      </w:pPr>
      <w:r>
        <w:t xml:space="preserve">4. Case Studies: Psychologists in Action</w:t>
      </w:r>
    </w:p>
    <w:p>
      <w:pPr>
        <w:pStyle w:val="FirstParagraph"/>
      </w:pPr>
      <w:r>
        <w:rPr>
          <w:bCs/>
          <w:b/>
        </w:rPr>
        <w:t xml:space="preserve">Case Study 1: Homelessness Intervention Programs</w:t>
      </w:r>
      <w:r>
        <w:br/>
      </w:r>
      <w:r>
        <w:t xml:space="preserve">Psychologists in San Francisco have collaborated with nonprofits like the SF Human Services Agency to develop trauma-informed care models for homeless individuals. These programs emphasize mental health support alongside housing solutions, recognizing the interplay between poverty and psychological distress.</w:t>
      </w:r>
    </w:p>
    <w:p>
      <w:pPr>
        <w:pStyle w:val="BodyText"/>
      </w:pPr>
      <w:r>
        <w:rPr>
          <w:bCs/>
          <w:b/>
        </w:rPr>
        <w:t xml:space="preserve">Case Study 2: Mental Health in Tech Workplaces</w:t>
      </w:r>
      <w:r>
        <w:br/>
      </w:r>
      <w:r>
        <w:t xml:space="preserve">With Silicon Valley’s proximity, psychologists have partnered with tech companies to address burnout, anxiety, and work-life balance. Initiatives such as mindfulness workshops and employee assistance programs highlight the growing recognition of mental health in corporate culture.</w:t>
      </w:r>
    </w:p>
    <w:bookmarkEnd w:id="24"/>
    <w:bookmarkStart w:id="25" w:name="X0393cbea6bd2066a870e709437842ae04f978d8"/>
    <w:p>
      <w:pPr>
        <w:pStyle w:val="Heading2"/>
      </w:pPr>
      <w:r>
        <w:t xml:space="preserve">5. Ethical Considerations and Cultural Competence</w:t>
      </w:r>
    </w:p>
    <w:p>
      <w:pPr>
        <w:pStyle w:val="FirstParagraph"/>
      </w:pPr>
      <w:r>
        <w:t xml:space="preserve">In a city where over 60% of residents speak languages other than English at home, cultural competence is essential for psychologists. This thesis argues that ethical practice in San Francisco necessitates continuous training in multicultural psychology and an understanding of systemic inequalities that affect mental health outcomes. Psychologists must also navigate ethical dilemmas related to confidentiality, especially when working with vulnerable populations or advocating for policy changes.</w:t>
      </w:r>
    </w:p>
    <w:bookmarkEnd w:id="25"/>
    <w:bookmarkStart w:id="26" w:name="Xb9ef6726cd51e042cd5a35e69be505f0bfe3d2f"/>
    <w:p>
      <w:pPr>
        <w:pStyle w:val="Heading2"/>
      </w:pPr>
      <w:r>
        <w:t xml:space="preserve">6. Future Directions for Psychologists in San Francisco</w:t>
      </w:r>
    </w:p>
    <w:p>
      <w:pPr>
        <w:pStyle w:val="FirstParagraph"/>
      </w:pPr>
      <w:r>
        <w:t xml:space="preserve">The future of psychology in San Francisco will be shaped by emerging trends such as telehealth integration, AI-driven mental health tools, and increased focus on climate-related stressors. Psychologists are uniquely positioned to lead these innovations while ensuring equity remains central to their work. By fostering partnerships with local governments, schools, and community organizations, psychologists can amplify their impact on San Francisco’s mental health ecosystem.</w:t>
      </w:r>
    </w:p>
    <w:bookmarkEnd w:id="26"/>
    <w:bookmarkStart w:id="27" w:name="conclusion"/>
    <w:p>
      <w:pPr>
        <w:pStyle w:val="Heading2"/>
      </w:pPr>
      <w:r>
        <w:t xml:space="preserve">7. Conclusion</w:t>
      </w:r>
    </w:p>
    <w:p>
      <w:pPr>
        <w:pStyle w:val="FirstParagraph"/>
      </w:pPr>
      <w:r>
        <w:t xml:space="preserve">This Master Thesis underscores the indispensable role of psychologists in San Francisco as both caregivers and changemakers within the United States’ most progressive urban environment. Their work reflects a commitment to addressing mental health disparities through culturally responsive practices, cutting-edge research, and advocacy for systemic change. As San Francisco continues to evolve, so too must the strategies of its psychologists, ensuring that mental health care remains accessible, equitable, and aligned with the city’s vision for the future.</w:t>
      </w:r>
    </w:p>
    <w:bookmarkEnd w:id="27"/>
    <w:bookmarkStart w:id="28" w:name="references"/>
    <w:p>
      <w:pPr>
        <w:pStyle w:val="Heading2"/>
      </w:pPr>
      <w:r>
        <w:t xml:space="preserve">References</w:t>
      </w:r>
    </w:p>
    <w:p>
      <w:pPr>
        <w:pStyle w:val="FirstParagraph"/>
      </w:pPr>
      <w:r>
        <w:rPr>
          <w:iCs/>
          <w:i/>
        </w:rPr>
        <w:t xml:space="preserve">Citations would be included here in APA or another academic format. For brevity, they are omitted in this example but should be added for a complete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United States San Francisco</dc:title>
  <dc:creator/>
  <dc:language>en</dc:language>
  <cp:keywords/>
  <dcterms:created xsi:type="dcterms:W3CDTF">2026-07-21T02:59:00Z</dcterms:created>
  <dcterms:modified xsi:type="dcterms:W3CDTF">2026-07-21T02:59:00Z</dcterms:modified>
</cp:coreProperties>
</file>

<file path=docProps/custom.xml><?xml version="1.0" encoding="utf-8"?>
<Properties xmlns="http://schemas.openxmlformats.org/officeDocument/2006/custom-properties" xmlns:vt="http://schemas.openxmlformats.org/officeDocument/2006/docPropsVTypes"/>
</file>