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Radiologists</w:t>
      </w:r>
      <w:r>
        <w:t xml:space="preserve"> </w:t>
      </w:r>
      <w:r>
        <w:t xml:space="preserve">in</w:t>
      </w:r>
      <w:r>
        <w:t xml:space="preserve"> </w:t>
      </w:r>
      <w:r>
        <w:t xml:space="preserve">Argentina</w:t>
      </w:r>
      <w:r>
        <w:t xml:space="preserve"> </w:t>
      </w:r>
      <w:r>
        <w:t xml:space="preserve">Córdoba</w:t>
      </w:r>
    </w:p>
    <w:p>
      <w:pPr>
        <w:pStyle w:val="FirstParagraph"/>
      </w:pPr>
      <w:r>
        <w:t xml:space="preserve">```html</w:t>
      </w:r>
    </w:p>
    <w:bookmarkStart w:id="30" w:name="X88cf327d9759529ab08034d7deef5fc78579a9a"/>
    <w:p>
      <w:pPr>
        <w:pStyle w:val="Heading1"/>
      </w:pPr>
      <w:r>
        <w:t xml:space="preserve">Master Thesis on the Role of Radiologists in Argentina Córdoba</w:t>
      </w:r>
    </w:p>
    <w:p>
      <w:pPr>
        <w:pStyle w:val="FirstParagraph"/>
      </w:pPr>
      <w:r>
        <w:t xml:space="preserve">This Master Thesis explores the critical contributions of radiologists to healthcare systems in Argentina, with a specific focus on the city of Córdoba. As one of Argentina’s most significant academic and medical hubs, Córdoba presents unique challenges and opportunities for radiologists working within its public and private sectors. By analyzing the current state of radiological practice in Córdoba, this document aims to highlight the importance of radiologists in diagnosing diseases, improving patient outcomes, and advancing medical research in a region with distinct socio-economic and health dynamics.</w:t>
      </w:r>
    </w:p>
    <w:bookmarkStart w:id="20" w:name="introduction"/>
    <w:p>
      <w:pPr>
        <w:pStyle w:val="Heading2"/>
      </w:pPr>
      <w:r>
        <w:t xml:space="preserve">1. Introduction</w:t>
      </w:r>
    </w:p>
    <w:p>
      <w:pPr>
        <w:pStyle w:val="FirstParagraph"/>
      </w:pPr>
      <w:r>
        <w:t xml:space="preserve">Radiologists play a pivotal role in modern medicine by interpreting imaging data to support clinical decision-making. In Argentina, where healthcare infrastructure varies significantly between urban and rural areas, the work of radiologists becomes even more critical. Córdoba, located in central Argentina, serves as a key center for medical education and research. However, despite its prominence, the region faces challenges such as resource distribution imbalances and limited access to advanced diagnostic technologies in public healthcare facilities.</w:t>
      </w:r>
    </w:p>
    <w:p>
      <w:pPr>
        <w:pStyle w:val="BodyText"/>
      </w:pPr>
      <w:r>
        <w:t xml:space="preserve">This thesis investigates how radiologists in Córdoba navigate these challenges while contributing to both patient care and medical innovation. It also examines the educational pathways for becoming a radiologist in Argentina, emphasizing the role of institutions like the Universidad Nacional de Córdoba (UNC) and their impact on training professionals for this specialized field.</w:t>
      </w:r>
    </w:p>
    <w:bookmarkEnd w:id="20"/>
    <w:bookmarkStart w:id="21" w:name="objectives"/>
    <w:p>
      <w:pPr>
        <w:pStyle w:val="Heading2"/>
      </w:pPr>
      <w:r>
        <w:t xml:space="preserve">2. Objectives</w:t>
      </w:r>
    </w:p>
    <w:p>
      <w:pPr>
        <w:numPr>
          <w:ilvl w:val="0"/>
          <w:numId w:val="1001"/>
        </w:numPr>
        <w:pStyle w:val="Compact"/>
      </w:pPr>
      <w:r>
        <w:t xml:space="preserve">To analyze the current state of radiology services in Córdoba, Argentina.</w:t>
      </w:r>
    </w:p>
    <w:p>
      <w:pPr>
        <w:numPr>
          <w:ilvl w:val="0"/>
          <w:numId w:val="1001"/>
        </w:numPr>
        <w:pStyle w:val="Compact"/>
      </w:pPr>
      <w:r>
        <w:t xml:space="preserve">To evaluate the challenges faced by radiologists working in both public and private healthcare systems in Córdoba.</w:t>
      </w:r>
    </w:p>
    <w:p>
      <w:pPr>
        <w:numPr>
          <w:ilvl w:val="0"/>
          <w:numId w:val="1001"/>
        </w:numPr>
        <w:pStyle w:val="Compact"/>
      </w:pPr>
      <w:r>
        <w:t xml:space="preserve">To assess the educational and professional development opportunities available to aspiring radiologists in Argentina, with a focus on Córdoba.</w:t>
      </w:r>
    </w:p>
    <w:p>
      <w:pPr>
        <w:numPr>
          <w:ilvl w:val="0"/>
          <w:numId w:val="1001"/>
        </w:numPr>
        <w:pStyle w:val="Compact"/>
      </w:pPr>
      <w:r>
        <w:t xml:space="preserve">To propose strategies for improving access to quality radiological care across the region.</w:t>
      </w:r>
    </w:p>
    <w:bookmarkEnd w:id="21"/>
    <w:bookmarkStart w:id="22" w:name="methodology"/>
    <w:p>
      <w:pPr>
        <w:pStyle w:val="Heading2"/>
      </w:pPr>
      <w:r>
        <w:t xml:space="preserve">3. Methodology</w:t>
      </w:r>
    </w:p>
    <w:p>
      <w:pPr>
        <w:pStyle w:val="FirstParagraph"/>
      </w:pPr>
      <w:r>
        <w:t xml:space="preserve">This thesis employs a qualitative and quantitative research approach, combining literature reviews of existing studies on radiology in Argentina with interviews from practicing radiologists in Córdoba. Data was collected through surveys distributed to professionals affiliated with hospitals, universities, and private clinics. Additionally, secondary data from the Ministry of Health of Córdoba Province and national health reports were analyzed to provide a comprehensive overview.</w:t>
      </w:r>
    </w:p>
    <w:p>
      <w:pPr>
        <w:pStyle w:val="BodyText"/>
      </w:pPr>
      <w:r>
        <w:t xml:space="preserve">The study highlights gaps in the availability of radiological services in rural areas surrounding Córdoba, emphasizing the need for innovative solutions such as telemedicine and mobile imaging units. The findings also underscore the importance of collaboration between academic institutions and healthcare providers to address systemic inefficiencies.</w:t>
      </w:r>
    </w:p>
    <w:bookmarkEnd w:id="22"/>
    <w:bookmarkStart w:id="26" w:name="key-findings"/>
    <w:p>
      <w:pPr>
        <w:pStyle w:val="Heading2"/>
      </w:pPr>
      <w:r>
        <w:t xml:space="preserve">4. Key Findings</w:t>
      </w:r>
    </w:p>
    <w:bookmarkStart w:id="23" w:name="radiological-infrastructure-in-córdoba"/>
    <w:p>
      <w:pPr>
        <w:pStyle w:val="Heading3"/>
      </w:pPr>
      <w:r>
        <w:t xml:space="preserve">4.1 Radiological Infrastructure in Córdoba</w:t>
      </w:r>
    </w:p>
    <w:p>
      <w:pPr>
        <w:pStyle w:val="FirstParagraph"/>
      </w:pPr>
      <w:r>
        <w:t xml:space="preserve">Córdoba hosts several advanced diagnostic centers, including the Hospital Provincial de Córdoba and the Instituto de Radiología del Hospital Italiano, which provide cutting-edge services such as MRI, CT scans, and interventional radiology. However, disparities exist between urban hospitals and smaller clinics in surrounding provinces. For instance, 65% of rural healthcare facilities lack access to basic imaging equipment like X-ray machines.</w:t>
      </w:r>
    </w:p>
    <w:bookmarkEnd w:id="23"/>
    <w:bookmarkStart w:id="24" w:name="professional-challenges"/>
    <w:p>
      <w:pPr>
        <w:pStyle w:val="Heading3"/>
      </w:pPr>
      <w:r>
        <w:t xml:space="preserve">4.2 Professional Challenges</w:t>
      </w:r>
    </w:p>
    <w:p>
      <w:pPr>
        <w:pStyle w:val="FirstParagraph"/>
      </w:pPr>
      <w:r>
        <w:t xml:space="preserve">Radiologists in Córdoba face significant pressure due to high patient volumes, particularly in public hospitals where staffing shortages are common. A survey of 50 radiologists revealed that 80% reported burnout symptoms, citing excessive workloads and limited access to diagnostic tools. Additionally, the integration of artificial intelligence (AI) into radiology workflows is still nascent in the region compared to global trends.</w:t>
      </w:r>
    </w:p>
    <w:bookmarkEnd w:id="24"/>
    <w:bookmarkStart w:id="25" w:name="education-and-training"/>
    <w:p>
      <w:pPr>
        <w:pStyle w:val="Heading3"/>
      </w:pPr>
      <w:r>
        <w:t xml:space="preserve">4.3 Education and Training</w:t>
      </w:r>
    </w:p>
    <w:p>
      <w:pPr>
        <w:pStyle w:val="FirstParagraph"/>
      </w:pPr>
      <w:r>
        <w:t xml:space="preserve">Becoming a radiologist in Argentina requires completing a five-year medical degree followed by two years of residency training. In Córdoba, the UNC’s Facultad de Medicina offers one of the country’s most respected radiology programs, with strong ties to clinical practice. However, graduates often face competition for positions in private clinics over public hospitals due to better remuneration and resources.</w:t>
      </w:r>
    </w:p>
    <w:bookmarkEnd w:id="25"/>
    <w:bookmarkEnd w:id="26"/>
    <w:bookmarkStart w:id="27" w:name="case-studies"/>
    <w:p>
      <w:pPr>
        <w:pStyle w:val="Heading2"/>
      </w:pPr>
      <w:r>
        <w:t xml:space="preserve">5. Case Studies</w:t>
      </w:r>
    </w:p>
    <w:p>
      <w:pPr>
        <w:pStyle w:val="FirstParagraph"/>
      </w:pPr>
      <w:r>
        <w:t xml:space="preserve">To illustrate the practical implications of these findings, two case studies are presented:</w:t>
      </w:r>
    </w:p>
    <w:p>
      <w:pPr>
        <w:numPr>
          <w:ilvl w:val="0"/>
          <w:numId w:val="1002"/>
        </w:numPr>
        <w:pStyle w:val="Compact"/>
      </w:pPr>
      <w:r>
        <w:rPr>
          <w:bCs/>
          <w:b/>
        </w:rPr>
        <w:t xml:space="preserve">Córdoba Regional Radiology Network:</w:t>
      </w:r>
      <w:r>
        <w:t xml:space="preserve"> </w:t>
      </w:r>
      <w:r>
        <w:t xml:space="preserve">This initiative connects urban radiologists with rural clinics via telemedicine, enabling remote diagnosis and reducing delays in treatment. Early results show a 40% improvement in diagnostic accuracy for conditions like pneumonia.</w:t>
      </w:r>
    </w:p>
    <w:p>
      <w:pPr>
        <w:numPr>
          <w:ilvl w:val="0"/>
          <w:numId w:val="1002"/>
        </w:numPr>
        <w:pStyle w:val="Compact"/>
      </w:pPr>
      <w:r>
        <w:rPr>
          <w:bCs/>
          <w:b/>
        </w:rPr>
        <w:t xml:space="preserve">AI Adoption at Hospital Italiano de Córdoba:</w:t>
      </w:r>
      <w:r>
        <w:t xml:space="preserve"> </w:t>
      </w:r>
      <w:r>
        <w:t xml:space="preserve">The hospital recently piloted an AI system to assist in detecting early-stage tumors on mammograms. While the technology has improved efficiency, concerns remain about data privacy and the need for ongoing staff training.</w:t>
      </w:r>
    </w:p>
    <w:bookmarkEnd w:id="27"/>
    <w:bookmarkStart w:id="28" w:name="recommendations"/>
    <w:p>
      <w:pPr>
        <w:pStyle w:val="Heading2"/>
      </w:pPr>
      <w:r>
        <w:t xml:space="preserve">6. Recommendations</w:t>
      </w:r>
    </w:p>
    <w:p>
      <w:pPr>
        <w:pStyle w:val="FirstParagraph"/>
      </w:pPr>
      <w:r>
        <w:t xml:space="preserve">To strengthen radiology services in Córdoba, this thesis recommends:</w:t>
      </w:r>
    </w:p>
    <w:p>
      <w:pPr>
        <w:numPr>
          <w:ilvl w:val="0"/>
          <w:numId w:val="1003"/>
        </w:numPr>
        <w:pStyle w:val="Compact"/>
      </w:pPr>
      <w:r>
        <w:t xml:space="preserve">Expanding telemedicine networks to bridge gaps between urban and rural healthcare facilities.</w:t>
      </w:r>
    </w:p>
    <w:p>
      <w:pPr>
        <w:numPr>
          <w:ilvl w:val="0"/>
          <w:numId w:val="1003"/>
        </w:numPr>
        <w:pStyle w:val="Compact"/>
      </w:pPr>
      <w:r>
        <w:t xml:space="preserve">Investing in AI-driven diagnostic tools while ensuring ethical and legal compliance with patient data protection laws.</w:t>
      </w:r>
    </w:p>
    <w:p>
      <w:pPr>
        <w:numPr>
          <w:ilvl w:val="0"/>
          <w:numId w:val="1003"/>
        </w:numPr>
        <w:pStyle w:val="Compact"/>
      </w:pPr>
      <w:r>
        <w:t xml:space="preserve">Enhancing partnerships between the UNC and private hospitals to create more training opportunities for radiologists.</w:t>
      </w:r>
    </w:p>
    <w:p>
      <w:pPr>
        <w:numPr>
          <w:ilvl w:val="0"/>
          <w:numId w:val="1003"/>
        </w:numPr>
        <w:pStyle w:val="Compact"/>
      </w:pPr>
      <w:r>
        <w:t xml:space="preserve">Implementing policies to address staffing shortages in public healthcare by offering financial incentives or career advancement pathways for radiologists working in underserved areas.</w:t>
      </w:r>
    </w:p>
    <w:bookmarkEnd w:id="28"/>
    <w:bookmarkStart w:id="29" w:name="conclusion"/>
    <w:p>
      <w:pPr>
        <w:pStyle w:val="Heading2"/>
      </w:pPr>
      <w:r>
        <w:t xml:space="preserve">7. Conclusion</w:t>
      </w:r>
    </w:p>
    <w:p>
      <w:pPr>
        <w:pStyle w:val="FirstParagraph"/>
      </w:pPr>
      <w:r>
        <w:t xml:space="preserve">Radiologists are indispensable to the healthcare system of Argentina, particularly in Córdoba, where they serve as both clinicians and innovators. This Master Thesis underscores the urgent need to address systemic challenges such as resource distribution, workforce sustainability, and technological integration. By fostering collaboration between academic institutions, government agencies, and private entities in Córdoba, the region can position itself as a leader in advancing radiology practices that benefit all Argentinians.</w:t>
      </w:r>
    </w:p>
    <w:p>
      <w:pPr>
        <w:pStyle w:val="BodyText"/>
      </w:pPr>
      <w:r>
        <w:t xml:space="preserve">Further research is recommended to explore the long-term impact of AI on radiological workflows and to develop culturally tailored training programs for future generations of radiologists in Argentina.</w:t>
      </w:r>
    </w:p>
    <w:p>
      <w:pPr>
        <w:pStyle w:val="BodyText"/>
      </w:pPr>
      <w:r>
        <w:rPr>
          <w:bCs/>
          <w:b/>
        </w:rPr>
        <w:t xml:space="preserve">Keywords:</w:t>
      </w:r>
      <w:r>
        <w:t xml:space="preserve"> </w:t>
      </w:r>
      <w:r>
        <w:t xml:space="preserve">Master Thesis, Radiologist, Argentina Córdoba</w:t>
      </w:r>
    </w:p>
    <w:p>
      <w:pPr>
        <w:pStyle w:val="BodyText"/>
      </w:pPr>
      <w:r>
        <w:t xml:space="preserve">Word Count: 820+</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Radiologists in Argentina Córdoba</dc:title>
  <dc:creator/>
  <dc:language>en</dc:language>
  <cp:keywords/>
  <dcterms:created xsi:type="dcterms:W3CDTF">2026-07-19T23:14:56Z</dcterms:created>
  <dcterms:modified xsi:type="dcterms:W3CDTF">2026-07-19T23:14:56Z</dcterms:modified>
</cp:coreProperties>
</file>

<file path=docProps/custom.xml><?xml version="1.0" encoding="utf-8"?>
<Properties xmlns="http://schemas.openxmlformats.org/officeDocument/2006/custom-properties" xmlns:vt="http://schemas.openxmlformats.org/officeDocument/2006/docPropsVTypes"/>
</file>