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f2fe935c741dfddc7d7f8cdff68fdc2872a453a"/>
    <w:p>
      <w:pPr>
        <w:pStyle w:val="Heading1"/>
      </w:pPr>
      <w:r>
        <w:t xml:space="preserve">Master Thesis: The Role of Radiologists in Brazil Rio de Janeiro</w:t>
      </w:r>
    </w:p>
    <w:bookmarkStart w:id="20" w:name="abstract"/>
    <w:p>
      <w:pPr>
        <w:pStyle w:val="Heading2"/>
      </w:pPr>
      <w:r>
        <w:t xml:space="preserve">Abstract</w:t>
      </w:r>
    </w:p>
    <w:p>
      <w:pPr>
        <w:pStyle w:val="FirstParagraph"/>
      </w:pPr>
      <w:r>
        <w:t xml:space="preserve">This Master’s Thesis explores the critical role of radiologists within the healthcare system of Brazil, with a specific focus on the city of Rio de Janeiro. As a key player in medical diagnostics and treatment planning, radiologists contribute significantly to patient care through advanced imaging technologies. This study examines challenges such as resource distribution, technological advancements, and educational requirements for radiologists in Brazil’s largest state capital. By analyzing current practices, workforce dynamics, and future trends, this thesis aims to highlight the importance of strengthening the radiology sector in Rio de Janeiro to meet growing public health needs.</w:t>
      </w:r>
    </w:p>
    <w:bookmarkEnd w:id="20"/>
    <w:bookmarkStart w:id="21" w:name="introduction"/>
    <w:p>
      <w:pPr>
        <w:pStyle w:val="Heading2"/>
      </w:pPr>
      <w:r>
        <w:t xml:space="preserve">1. Introduction</w:t>
      </w:r>
    </w:p>
    <w:p>
      <w:pPr>
        <w:pStyle w:val="FirstParagraph"/>
      </w:pPr>
      <w:r>
        <w:t xml:space="preserve">Rio de Janeiro, a vibrant metropolis in southeastern Brazil, faces unique healthcare challenges due to its population density and geographic diversity. Radiologists play a pivotal role in addressing these challenges by providing timely and accurate diagnostic imaging services. This thesis investigates how the profession of radiology has evolved in Brazil, particularly within Rio de Janeiro, and evaluates the impact of radiological expertise on public health outcomes.</w:t>
      </w:r>
    </w:p>
    <w:bookmarkEnd w:id="21"/>
    <w:bookmarkStart w:id="22" w:name="the-role-of-a-radiologist-in-brazil"/>
    <w:p>
      <w:pPr>
        <w:pStyle w:val="Heading2"/>
      </w:pPr>
      <w:r>
        <w:t xml:space="preserve">2. The Role of a Radiologist in Brazil</w:t>
      </w:r>
    </w:p>
    <w:p>
      <w:pPr>
        <w:pStyle w:val="FirstParagraph"/>
      </w:pPr>
      <w:r>
        <w:t xml:space="preserve">Radiologists are medical doctors specialized in interpreting diagnostic images such as X-rays, CT scans, MRIs, and ultrasounds. In Brazil, where healthcare access varies significantly between urban and rural areas, radiologists are vital for early disease detection and treatment planning. Their expertise is particularly crucial in oncology (cancer diagnosis), cardiology (heart conditions), neurology (brain disorders), and trauma care.</w:t>
      </w:r>
    </w:p>
    <w:p>
      <w:pPr>
        <w:numPr>
          <w:ilvl w:val="0"/>
          <w:numId w:val="1001"/>
        </w:numPr>
        <w:pStyle w:val="Compact"/>
      </w:pPr>
      <w:r>
        <w:rPr>
          <w:bCs/>
          <w:b/>
        </w:rPr>
        <w:t xml:space="preserve">Public Health Impact:</w:t>
      </w:r>
      <w:r>
        <w:t xml:space="preserve"> </w:t>
      </w:r>
      <w:r>
        <w:t xml:space="preserve">Radiologists contribute to reducing mortality rates through early diagnosis of conditions like breast cancer, tuberculosis, and stroke.</w:t>
      </w:r>
    </w:p>
    <w:p>
      <w:pPr>
        <w:numPr>
          <w:ilvl w:val="0"/>
          <w:numId w:val="1001"/>
        </w:numPr>
        <w:pStyle w:val="Compact"/>
      </w:pPr>
      <w:r>
        <w:rPr>
          <w:bCs/>
          <w:b/>
        </w:rPr>
        <w:t xml:space="preserve">Trauma Centers:</w:t>
      </w:r>
      <w:r>
        <w:t xml:space="preserve"> </w:t>
      </w:r>
      <w:r>
        <w:t xml:space="preserve">In Rio de Janeiro’s emergency departments, radiologists are indispensable for assessing injuries from traffic accidents or natural disasters.</w:t>
      </w:r>
    </w:p>
    <w:p>
      <w:pPr>
        <w:numPr>
          <w:ilvl w:val="0"/>
          <w:numId w:val="1001"/>
        </w:numPr>
        <w:pStyle w:val="Compact"/>
      </w:pPr>
      <w:r>
        <w:rPr>
          <w:bCs/>
          <w:b/>
        </w:rPr>
        <w:t xml:space="preserve">Clinical Collaboration:</w:t>
      </w:r>
      <w:r>
        <w:t xml:space="preserve"> </w:t>
      </w:r>
      <w:r>
        <w:t xml:space="preserve">Radiologists work closely with other specialists to ensure comprehensive patient care, often acting as the first point of contact for complex cases.</w:t>
      </w:r>
    </w:p>
    <w:bookmarkEnd w:id="22"/>
    <w:bookmarkStart w:id="23" w:name="X514b0b569255763fe53980f0fd2e8e3e2ec759c"/>
    <w:p>
      <w:pPr>
        <w:pStyle w:val="Heading2"/>
      </w:pPr>
      <w:r>
        <w:t xml:space="preserve">3. Radiology in Rio de Janeiro: Challenges and Opportunities</w:t>
      </w:r>
    </w:p>
    <w:p>
      <w:pPr>
        <w:pStyle w:val="FirstParagraph"/>
      </w:pPr>
      <w:r>
        <w:t xml:space="preserve">Rio de Janeiro is home to Brazil’s most advanced healthcare institutions, including the Federal University of Rio de Janeiro (UFRJ) and the Oswaldo Cruz Institute (Fiocruz). However, disparities persist in access to radiological services between affluent neighborhoods and underserved areas. Key challenges include:</w:t>
      </w:r>
    </w:p>
    <w:p>
      <w:pPr>
        <w:numPr>
          <w:ilvl w:val="0"/>
          <w:numId w:val="1002"/>
        </w:numPr>
        <w:pStyle w:val="Compact"/>
      </w:pPr>
      <w:r>
        <w:rPr>
          <w:bCs/>
          <w:b/>
        </w:rPr>
        <w:t xml:space="preserve">Resource Allocation:</w:t>
      </w:r>
      <w:r>
        <w:t xml:space="preserve"> </w:t>
      </w:r>
      <w:r>
        <w:t xml:space="preserve">Limited availability of MRI machines and CT scanners in public hospitals strains the system during peak hours.</w:t>
      </w:r>
    </w:p>
    <w:p>
      <w:pPr>
        <w:numPr>
          <w:ilvl w:val="0"/>
          <w:numId w:val="1002"/>
        </w:numPr>
        <w:pStyle w:val="Compact"/>
      </w:pPr>
      <w:r>
        <w:rPr>
          <w:bCs/>
          <w:b/>
        </w:rPr>
        <w:t xml:space="preserve">Workforce Shortages:</w:t>
      </w:r>
      <w:r>
        <w:t xml:space="preserve"> </w:t>
      </w:r>
      <w:r>
        <w:t xml:space="preserve">A shortage of radiologists in public sectors exacerbates delays in diagnosis and treatment.</w:t>
      </w:r>
    </w:p>
    <w:p>
      <w:pPr>
        <w:numPr>
          <w:ilvl w:val="0"/>
          <w:numId w:val="1002"/>
        </w:numPr>
        <w:pStyle w:val="Compact"/>
      </w:pPr>
      <w:r>
        <w:rPr>
          <w:bCs/>
          <w:b/>
        </w:rPr>
        <w:t xml:space="preserve">Tech Integration:</w:t>
      </w:r>
      <w:r>
        <w:t xml:space="preserve"> </w:t>
      </w:r>
      <w:r>
        <w:t xml:space="preserve">While private clinics adopt cutting-edge technologies, public facilities often lag behind due to budget constraints.</w:t>
      </w:r>
    </w:p>
    <w:p>
      <w:pPr>
        <w:pStyle w:val="FirstParagraph"/>
      </w:pPr>
      <w:r>
        <w:t xml:space="preserve">Despite these challenges, Rio de Janeiro has opportunities for growth. Initiatives like tele-radiology—where radiologists in well-equipped centers analyze images remotely—are being explored to bridge gaps in rural and low-income areas. Additionally, partnerships between academia and industry have spurred innovation in imaging technology.</w:t>
      </w:r>
    </w:p>
    <w:bookmarkEnd w:id="23"/>
    <w:bookmarkStart w:id="24" w:name="Xd747099645bfd35dc4c71c60eb8587caf3cf346"/>
    <w:p>
      <w:pPr>
        <w:pStyle w:val="Heading2"/>
      </w:pPr>
      <w:r>
        <w:t xml:space="preserve">4. Education and Training for Radiologists in Brazil</w:t>
      </w:r>
    </w:p>
    <w:p>
      <w:pPr>
        <w:pStyle w:val="FirstParagraph"/>
      </w:pPr>
      <w:r>
        <w:t xml:space="preserve">Becoming a radiologist in Brazil requires completing a medical degree (6 years), followed by a 4-year residency program approved by the Brazilian Medical Council (CRM). Institutions like UFRJ and the Rio de Janeiro State University (UERJ) offer rigorous training that combines theoretical knowledge with hands-on clinical experience. Students also undergo specialized modules in pediatric radiology, interventional radiology, and radiation safety.</w:t>
      </w:r>
    </w:p>
    <w:p>
      <w:pPr>
        <w:pStyle w:val="BodyText"/>
      </w:pPr>
      <w:r>
        <w:t xml:space="preserve">The thesis emphasizes the importance of continuous education for practicing radiologists to keep pace with advancements such as artificial intelligence in image analysis. Rio de Janeiro’s medical schools are increasingly integrating AI-driven tools into training curricula to prepare future professionals for a tech-driven field.</w:t>
      </w:r>
    </w:p>
    <w:bookmarkEnd w:id="24"/>
    <w:bookmarkStart w:id="25" w:name="X7b30b8c93e2e5b0de79e0815940c05cb160c86e"/>
    <w:p>
      <w:pPr>
        <w:pStyle w:val="Heading2"/>
      </w:pPr>
      <w:r>
        <w:t xml:space="preserve">5. Future Perspectives: Radiology in Brazil Rio de Janeiro</w:t>
      </w:r>
    </w:p>
    <w:p>
      <w:pPr>
        <w:pStyle w:val="FirstParagraph"/>
      </w:pPr>
      <w:r>
        <w:t xml:space="preserve">The future of radiology in Rio de Janeiro hinges on addressing current challenges while embracing technological innovation. Key priorities include:</w:t>
      </w:r>
    </w:p>
    <w:p>
      <w:pPr>
        <w:numPr>
          <w:ilvl w:val="0"/>
          <w:numId w:val="1003"/>
        </w:numPr>
        <w:pStyle w:val="Compact"/>
      </w:pPr>
      <w:r>
        <w:rPr>
          <w:bCs/>
          <w:b/>
        </w:rPr>
        <w:t xml:space="preserve">Expanding Public Infrastructure:</w:t>
      </w:r>
      <w:r>
        <w:t xml:space="preserve"> </w:t>
      </w:r>
      <w:r>
        <w:t xml:space="preserve">Investing in modern imaging equipment and training more radiologists for public hospitals.</w:t>
      </w:r>
    </w:p>
    <w:p>
      <w:pPr>
        <w:numPr>
          <w:ilvl w:val="0"/>
          <w:numId w:val="1003"/>
        </w:numPr>
        <w:pStyle w:val="Compact"/>
      </w:pPr>
      <w:r>
        <w:rPr>
          <w:bCs/>
          <w:b/>
        </w:rPr>
        <w:t xml:space="preserve">Promoting Tele-Radiology:</w:t>
      </w:r>
      <w:r>
        <w:t xml:space="preserve"> </w:t>
      </w:r>
      <w:r>
        <w:t xml:space="preserve">Leveraging digital platforms to provide remote diagnostic services to underserved regions.</w:t>
      </w:r>
    </w:p>
    <w:p>
      <w:pPr>
        <w:numPr>
          <w:ilvl w:val="0"/>
          <w:numId w:val="1003"/>
        </w:numPr>
        <w:pStyle w:val="Compact"/>
      </w:pPr>
      <w:r>
        <w:rPr>
          <w:bCs/>
          <w:b/>
        </w:rPr>
        <w:t xml:space="preserve">Research and Collaboration:</w:t>
      </w:r>
      <w:r>
        <w:t xml:space="preserve"> </w:t>
      </w:r>
      <w:r>
        <w:t xml:space="preserve">Encouraging partnerships between academic institutions, private clinics, and international organizations to advance radiological research.</w:t>
      </w:r>
    </w:p>
    <w:p>
      <w:pPr>
        <w:pStyle w:val="FirstParagraph"/>
      </w:pPr>
      <w:r>
        <w:t xml:space="preserve">Rio de Janeiro’s strategic position as a cultural and economic hub positions it to lead Brazil in radiology innovation. By addressing workforce shortages, integrating AI tools, and improving public access, the city can ensure that its radiologists remain at the forefront of global healthcare advancements.</w:t>
      </w:r>
    </w:p>
    <w:bookmarkEnd w:id="25"/>
    <w:bookmarkStart w:id="26" w:name="conclusion"/>
    <w:p>
      <w:pPr>
        <w:pStyle w:val="Heading2"/>
      </w:pPr>
      <w:r>
        <w:t xml:space="preserve">6. Conclusion</w:t>
      </w:r>
    </w:p>
    <w:p>
      <w:pPr>
        <w:pStyle w:val="FirstParagraph"/>
      </w:pPr>
      <w:r>
        <w:t xml:space="preserve">In conclusion, this Master’s Thesis underscores the indispensable role of radiologists in Brazil’s healthcare system, with particular emphasis on their impact in Rio de Janeiro. Through targeted investments in education, technology, and infrastructure, the city can strengthen its radiological sector to meet present and future demands. Radiologists will continue to be pivotal not only in diagnosing diseases but also in shaping a more equitable and efficient healthcare landscape across Brazil.</w:t>
      </w:r>
    </w:p>
    <w:bookmarkEnd w:id="26"/>
    <w:bookmarkStart w:id="27" w:name="references"/>
    <w:p>
      <w:pPr>
        <w:pStyle w:val="Heading2"/>
      </w:pPr>
      <w:r>
        <w:t xml:space="preserve">References</w:t>
      </w:r>
    </w:p>
    <w:p>
      <w:pPr>
        <w:numPr>
          <w:ilvl w:val="0"/>
          <w:numId w:val="1004"/>
        </w:numPr>
        <w:pStyle w:val="Compact"/>
      </w:pPr>
      <w:r>
        <w:t xml:space="preserve">Brazilian Medical Council (CRM). (2023). Regulations for Radiology Residency Programs.</w:t>
      </w:r>
    </w:p>
    <w:p>
      <w:pPr>
        <w:numPr>
          <w:ilvl w:val="0"/>
          <w:numId w:val="1004"/>
        </w:numPr>
        <w:pStyle w:val="Compact"/>
      </w:pPr>
      <w:r>
        <w:t xml:space="preserve">Federal University of Rio de Janeiro (UFRJ). (2023). Department of Radiology Annual Report.</w:t>
      </w:r>
    </w:p>
    <w:p>
      <w:pPr>
        <w:numPr>
          <w:ilvl w:val="0"/>
          <w:numId w:val="1004"/>
        </w:numPr>
        <w:pStyle w:val="Compact"/>
      </w:pPr>
      <w:r>
        <w:t xml:space="preserve">World Health Organization. (2021). Global Status Report on Noncommunicable Diseases: Imaging and Diagnostics in Low-Resource Settings.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Brazil Rio de Janeiro</dc:title>
  <dc:creator/>
  <dc:language>en</dc:language>
  <cp:keywords/>
  <dcterms:created xsi:type="dcterms:W3CDTF">2026-07-21T16:49:39Z</dcterms:created>
  <dcterms:modified xsi:type="dcterms:W3CDTF">2026-07-21T16:49:39Z</dcterms:modified>
</cp:coreProperties>
</file>

<file path=docProps/custom.xml><?xml version="1.0" encoding="utf-8"?>
<Properties xmlns="http://schemas.openxmlformats.org/officeDocument/2006/custom-properties" xmlns:vt="http://schemas.openxmlformats.org/officeDocument/2006/docPropsVTypes"/>
</file>