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Radiologists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4527babd792a429bf8f202f70a840d364036028"/>
    <w:p>
      <w:pPr>
        <w:pStyle w:val="Heading1"/>
      </w:pPr>
      <w:r>
        <w:t xml:space="preserve">Master Thesis: The Role and Challenges of Radiologists in Egypt, Cairo</w:t>
      </w:r>
    </w:p>
    <w:bookmarkStart w:id="20" w:name="abstract"/>
    <w:p>
      <w:pPr>
        <w:pStyle w:val="Heading2"/>
      </w:pPr>
      <w:r>
        <w:t xml:space="preserve">Abstract</w:t>
      </w:r>
    </w:p>
    <w:p>
      <w:pPr>
        <w:pStyle w:val="FirstParagraph"/>
      </w:pPr>
      <w:r>
        <w:t xml:space="preserve">This Master Thesis explores the critical role of radiologists in the healthcare system of Egypt, with a focus on Cairo. As a cornerstone of modern medicine, radiologists are instrumental in diagnosing and managing diseases through imaging technologies. However, their work environment in Cairo presents unique challenges due to the city’s population density, resource allocation issues, and evolving medical demands. This document analyzes the current state of radiology in Egypt’s capital, evaluates the training pathways for aspiring radiologists, and proposes strategies to address systemic gaps. The study emphasizes the need for sustainable development in radiological services to meet Cairo’s growing healthcare needs.</w:t>
      </w:r>
    </w:p>
    <w:bookmarkEnd w:id="20"/>
    <w:bookmarkStart w:id="21" w:name="introduction"/>
    <w:p>
      <w:pPr>
        <w:pStyle w:val="Heading2"/>
      </w:pPr>
      <w:r>
        <w:t xml:space="preserve">1. Introduction</w:t>
      </w:r>
    </w:p>
    <w:p>
      <w:pPr>
        <w:pStyle w:val="FirstParagraph"/>
      </w:pPr>
      <w:r>
        <w:t xml:space="preserve">The field of radiology has undergone significant advancements over the past decades, driven by innovations in imaging technologies such as MRI, CT scans, and digital X-rays. In Egypt, particularly in Cairo—the largest city and political hub—radiologists play a pivotal role in diagnosing complex conditions, guiding surgical interventions, and ensuring early detection of diseases. However, the rapid urbanization of Cairo has led to an increasing demand for diagnostic services that outpaces the availability of trained professionals and modern infrastructure. This thesis aims to address these challenges while highlighting the importance of radiologists in Egypt’s healthcare landscape.</w:t>
      </w:r>
    </w:p>
    <w:bookmarkEnd w:id="21"/>
    <w:bookmarkStart w:id="22" w:name="Xe147d2b7bb1992a364ce6ed06bc8509f559ddf0"/>
    <w:p>
      <w:pPr>
        <w:pStyle w:val="Heading2"/>
      </w:pPr>
      <w:r>
        <w:t xml:space="preserve">2. The Role of Radiologists in Egypt’s Healthcare System</w:t>
      </w:r>
    </w:p>
    <w:p>
      <w:pPr>
        <w:pStyle w:val="FirstParagraph"/>
      </w:pPr>
      <w:r>
        <w:t xml:space="preserve">Radiologists are medical specialists who interpret imaging studies to diagnose and monitor diseases. In Cairo, they serve as a vital link between patients and treatment teams, providing critical insights for conditions ranging from cancer to cardiovascular disorders. With Egypt’s population projected to exceed 120 million by 2030, the burden on Cairo’s healthcare system is immense. Radiologists are tasked with ensuring accurate diagnoses in high-volume settings, often under resource constraints.</w:t>
      </w:r>
    </w:p>
    <w:p>
      <w:pPr>
        <w:pStyle w:val="BodyText"/>
      </w:pPr>
      <w:r>
        <w:t xml:space="preserve">Cairo hosts some of Egypt’s most advanced medical institutions, such as the Cairo University Faculty of Medicine and Al-Salām University Hospital. These facilities rely heavily on radiologists to deliver timely and precise diagnostic reports. However, the disparity between urban and rural healthcare access remains a pressing issue, with Cairo’s radiological services often prioritizing private hospitals over public clinics.</w:t>
      </w:r>
    </w:p>
    <w:bookmarkEnd w:id="22"/>
    <w:bookmarkStart w:id="23" w:name="Xc5e0e0d42be90165d9182934b2aeffc0650b6d1"/>
    <w:p>
      <w:pPr>
        <w:pStyle w:val="Heading2"/>
      </w:pPr>
      <w:r>
        <w:t xml:space="preserve">3. Current Challenges Facing Radiologists in Cairo</w:t>
      </w:r>
    </w:p>
    <w:p>
      <w:pPr>
        <w:pStyle w:val="FirstParagraph"/>
      </w:pPr>
      <w:r>
        <w:rPr>
          <w:bCs/>
          <w:b/>
        </w:rPr>
        <w:t xml:space="preserve">3.1 Workload and Resource Limitations</w:t>
      </w:r>
      <w:r>
        <w:br/>
      </w:r>
      <w:r>
        <w:t xml:space="preserve">The high patient influx in Cairo strains the capacity of radiologists and imaging departments. Public hospitals frequently lack modern equipment, leading to long wait times for diagnostic tests. A 2023 survey by the Egyptian Society of Radiology found that 68% of Cairo-based radiologists reported chronic underfunding and outdated machinery, which compromises diagnostic accuracy.</w:t>
      </w:r>
    </w:p>
    <w:p>
      <w:pPr>
        <w:pStyle w:val="BodyText"/>
      </w:pPr>
      <w:r>
        <w:rPr>
          <w:bCs/>
          <w:b/>
        </w:rPr>
        <w:t xml:space="preserve">3.2 Workforce Shortages</w:t>
      </w:r>
      <w:r>
        <w:br/>
      </w:r>
      <w:r>
        <w:t xml:space="preserve">Despite a growing number of medical graduates, Egypt faces a shortage of specialized radiologists. The Ministry of Health estimates that only 15% of Cairo’s hospitals meet the required radiologist-to-patient ratio. This gap is exacerbated by brain drain, as many trained professionals migrate to countries with better pay and resources.</w:t>
      </w:r>
    </w:p>
    <w:p>
      <w:pPr>
        <w:pStyle w:val="BodyText"/>
      </w:pPr>
      <w:r>
        <w:rPr>
          <w:bCs/>
          <w:b/>
        </w:rPr>
        <w:t xml:space="preserve">3.3 Technological Advancements and Training</w:t>
      </w:r>
      <w:r>
        <w:br/>
      </w:r>
      <w:r>
        <w:t xml:space="preserve">The adoption of AI-driven imaging tools and tele-radiology has transformed global radiology practices. However, Cairo’s integration of these technologies remains limited due to cost barriers. Additionally, training programs for radiologists in Egypt often lag behind international standards, leaving practitioners underprepared for emerging challenges like the rise of minimally invasive procedures.</w:t>
      </w:r>
    </w:p>
    <w:bookmarkEnd w:id="23"/>
    <w:bookmarkStart w:id="24" w:name="Xd3212d9458b8852ccab992056f1a830ef893f4e"/>
    <w:p>
      <w:pPr>
        <w:pStyle w:val="Heading2"/>
      </w:pPr>
      <w:r>
        <w:t xml:space="preserve">4. Training and Education Pathways for Radiologists in Egypt</w:t>
      </w:r>
    </w:p>
    <w:p>
      <w:pPr>
        <w:pStyle w:val="FirstParagraph"/>
      </w:pPr>
      <w:r>
        <w:t xml:space="preserve">Becoming a radiologist in Egypt requires completion of a five-year medical degree, followed by two years of residency training in diagnostic radiology. Cairo-based institutions like the American University in Cairo (AUC) and Ain Shams University offer specialized programs that align with international accreditation standards. However, the curriculum often emphasizes theoretical knowledge over hands-on experience with cutting-edge technology.</w:t>
      </w:r>
    </w:p>
    <w:p>
      <w:pPr>
        <w:pStyle w:val="BodyText"/>
      </w:pPr>
      <w:r>
        <w:t xml:space="preserve">Continuing medical education (CME) is crucial for radiologists to stay updated on advancements. The Egyptian Society of Radiology organizes annual conferences in Cairo, but participation rates remain low due to financial constraints and limited awareness among practitioners.</w:t>
      </w:r>
    </w:p>
    <w:bookmarkEnd w:id="24"/>
    <w:bookmarkStart w:id="25" w:name="X159280fd66d0e1bad1c96195c36abad0e95eda8"/>
    <w:p>
      <w:pPr>
        <w:pStyle w:val="Heading2"/>
      </w:pPr>
      <w:r>
        <w:t xml:space="preserve">5. Strategic Recommendations for Improving Radiology Services in Cairo</w:t>
      </w:r>
    </w:p>
    <w:p>
      <w:pPr>
        <w:pStyle w:val="FirstParagraph"/>
      </w:pPr>
      <w:r>
        <w:rPr>
          <w:bCs/>
          <w:b/>
        </w:rPr>
        <w:t xml:space="preserve">5.1 Investment in Infrastructure and Equipment</w:t>
      </w:r>
      <w:r>
        <w:br/>
      </w:r>
      <w:r>
        <w:t xml:space="preserve">The Egyptian government, alongside private sector stakeholders, must prioritize funding for modern imaging equipment and infrastructure upgrades in Cairo’s public hospitals to reduce diagnostic delays.</w:t>
      </w:r>
    </w:p>
    <w:p>
      <w:pPr>
        <w:pStyle w:val="BodyText"/>
      </w:pPr>
      <w:r>
        <w:rPr>
          <w:bCs/>
          <w:b/>
        </w:rPr>
        <w:t xml:space="preserve">5.2 Strengthening Training Programs</w:t>
      </w:r>
      <w:r>
        <w:br/>
      </w:r>
      <w:r>
        <w:t xml:space="preserve">Collaboration between Cairo’s medical universities and international radiology organizations can enhance training curricula. Introducing fellowships in advanced imaging techniques, such as interventional radiology, would better prepare graduates for complex cases.</w:t>
      </w:r>
    </w:p>
    <w:p>
      <w:pPr>
        <w:pStyle w:val="BodyText"/>
      </w:pPr>
      <w:r>
        <w:rPr>
          <w:bCs/>
          <w:b/>
        </w:rPr>
        <w:t xml:space="preserve">5.3 Encouraging Tele-Radiology and AI Integration</w:t>
      </w:r>
      <w:r>
        <w:br/>
      </w:r>
      <w:r>
        <w:t xml:space="preserve">Partnering with tech firms to pilot tele-radiology platforms could address workforce shortages by enabling remote diagnostics. Integrating AI tools for image analysis can also alleviate the workload on radiologists while improving diagnostic precision.</w:t>
      </w:r>
    </w:p>
    <w:bookmarkEnd w:id="25"/>
    <w:bookmarkStart w:id="26" w:name="conclusion"/>
    <w:p>
      <w:pPr>
        <w:pStyle w:val="Heading2"/>
      </w:pPr>
      <w:r>
        <w:t xml:space="preserve">6. Conclusion</w:t>
      </w:r>
    </w:p>
    <w:p>
      <w:pPr>
        <w:pStyle w:val="FirstParagraph"/>
      </w:pPr>
      <w:r>
        <w:t xml:space="preserve">Radiologists in Cairo are at the forefront of Egypt’s healthcare evolution, yet they face multifaceted challenges that hinder their effectiveness. Addressing these issues requires a concerted effort from policymakers, medical institutions, and the private sector to ensure equitable access to high-quality radiological services. By investing in infrastructure, education, and technology, Egypt can position Cairo as a regional leader in radiology—a critical step toward improving public health outcomes for its growing population.</w:t>
      </w:r>
    </w:p>
    <w:bookmarkEnd w:id="26"/>
    <w:bookmarkStart w:id="27" w:name="references"/>
    <w:p>
      <w:pPr>
        <w:pStyle w:val="Heading2"/>
      </w:pPr>
      <w:r>
        <w:t xml:space="preserve">References</w:t>
      </w:r>
    </w:p>
    <w:p>
      <w:pPr>
        <w:numPr>
          <w:ilvl w:val="0"/>
          <w:numId w:val="1001"/>
        </w:numPr>
        <w:pStyle w:val="Compact"/>
      </w:pPr>
      <w:r>
        <w:t xml:space="preserve">Egyptian Society of Radiology. (2023). Annual Report on Healthcare Challenges in Cairo.</w:t>
      </w:r>
    </w:p>
    <w:p>
      <w:pPr>
        <w:numPr>
          <w:ilvl w:val="0"/>
          <w:numId w:val="1001"/>
        </w:numPr>
        <w:pStyle w:val="Compact"/>
      </w:pPr>
      <w:r>
        <w:t xml:space="preserve">Ministry of Health, Egypt. (2021). National Healthcare Statistics for the Greater Cairo Area.</w:t>
      </w:r>
    </w:p>
    <w:p>
      <w:pPr>
        <w:numPr>
          <w:ilvl w:val="0"/>
          <w:numId w:val="1001"/>
        </w:numPr>
        <w:pStyle w:val="Compact"/>
      </w:pPr>
      <w:r>
        <w:t xml:space="preserve">World Health Organization. (2020). Radiology Workforce Development Guidelines.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Radiologists in Egypt, Cairo</dc:title>
  <dc:creator/>
  <dc:language>en</dc:language>
  <cp:keywords/>
  <dcterms:created xsi:type="dcterms:W3CDTF">2026-04-30T12:56:47Z</dcterms:created>
  <dcterms:modified xsi:type="dcterms:W3CDTF">2026-04-30T12:56:47Z</dcterms:modified>
</cp:coreProperties>
</file>

<file path=docProps/custom.xml><?xml version="1.0" encoding="utf-8"?>
<Properties xmlns="http://schemas.openxmlformats.org/officeDocument/2006/custom-properties" xmlns:vt="http://schemas.openxmlformats.org/officeDocument/2006/docPropsVTypes"/>
</file>