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Radiologist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0" w:name="Xeef6cb7f46e56b319951b92555fcf509e0978f2"/>
    <w:p>
      <w:pPr>
        <w:pStyle w:val="Heading1"/>
      </w:pPr>
      <w:r>
        <w:t xml:space="preserve">Master Thesis: The Role of the Radiologist in the Healthcare System of France Marseille</w:t>
      </w:r>
    </w:p>
    <w:p>
      <w:pPr>
        <w:pStyle w:val="FirstParagraph"/>
      </w:pPr>
      <w:r>
        <w:rPr>
          <w:bCs/>
          <w:b/>
        </w:rPr>
        <w:t xml:space="preserve">Introduction:</w:t>
      </w:r>
    </w:p>
    <w:p>
      <w:pPr>
        <w:pStyle w:val="BodyText"/>
      </w:pPr>
      <w:r>
        <w:t xml:space="preserve">The field of radiology has become an indispensable pillar of modern medicine, particularly within the complex and dynamic healthcare landscape of France. This Master Thesis explores the unique challenges and opportunities faced by radiologists practicing in</w:t>
      </w:r>
      <w:r>
        <w:t xml:space="preserve"> </w:t>
      </w:r>
      <w:r>
        <w:rPr>
          <w:bCs/>
          <w:b/>
        </w:rPr>
        <w:t xml:space="preserve">France Marseille</w:t>
      </w:r>
      <w:r>
        <w:t xml:space="preserve">, a city renowned for its diverse population, advanced medical infrastructure, and commitment to innovation in healthcare delivery. The role of the radiologist extends beyond diagnostic imaging; it encompasses critical decision-making, interdisciplinary collaboration, and integration of cutting-edge technologies to improve patient outcomes. This document aims to provide a comprehensive analysis of the radiologist's profession within the context of Marseille’s public and private healthcare systems.</w:t>
      </w:r>
    </w:p>
    <w:p>
      <w:pPr>
        <w:pStyle w:val="BodyText"/>
      </w:pPr>
      <w:r>
        <w:rPr>
          <w:bCs/>
          <w:b/>
        </w:rPr>
        <w:t xml:space="preserve">Contextual Background:</w:t>
      </w:r>
    </w:p>
    <w:p>
      <w:pPr>
        <w:pStyle w:val="BodyText"/>
      </w:pPr>
      <w:r>
        <w:t xml:space="preserve">Marseille, the second-largest city in France, serves as a hub for medical research and clinical practice. The</w:t>
      </w:r>
      <w:r>
        <w:t xml:space="preserve"> </w:t>
      </w:r>
      <w:r>
        <w:rPr>
          <w:iCs/>
          <w:i/>
        </w:rPr>
        <w:t xml:space="preserve">Centre Hospitalier Universitaire de Marseille (CHU de Marseille)</w:t>
      </w:r>
      <w:r>
        <w:t xml:space="preserve">, one of Europe’s largest university hospitals, is a testament to the region’s dedication to advanced medical care. Radiologists in Marseille are entrusted with interpreting imaging modalities such as MRI, CT scans, and ultrasound for a wide array of clinical conditions. Given the city’s multicultural demographic and high patient volume, radiologists must balance efficiency with precision while adhering to France’s stringent healthcare regulations.</w:t>
      </w:r>
    </w:p>
    <w:p>
      <w:pPr>
        <w:pStyle w:val="BodyText"/>
      </w:pPr>
      <w:r>
        <w:rPr>
          <w:bCs/>
          <w:b/>
        </w:rPr>
        <w:t xml:space="preserve">Academic Foundations:</w:t>
      </w:r>
    </w:p>
    <w:p>
      <w:pPr>
        <w:pStyle w:val="BodyText"/>
      </w:pPr>
      <w:r>
        <w:t xml:space="preserve">A Master Thesis on this subject must begin by examining the educational pathways that lead to becoming a radiologist in France. The training involves obtaining a</w:t>
      </w:r>
      <w:r>
        <w:t xml:space="preserve"> </w:t>
      </w:r>
      <w:r>
        <w:rPr>
          <w:iCs/>
          <w:i/>
        </w:rPr>
        <w:t xml:space="preserve">diplôme d’État de médecin</w:t>
      </w:r>
      <w:r>
        <w:t xml:space="preserve">, followed by specialized residency programs in radiology (radiologie). Institutions such as the Université Aix-Marseille and its affiliated hospitals offer rigorous academic curricula, emphasizing both theoretical knowledge and hands-on clinical experience. The thesis should critically assess how these programs prepare future radiologists for the specific demands of Marseille’s healthcare environment, including language barriers, cultural diversity, and technological integration.</w:t>
      </w:r>
    </w:p>
    <w:p>
      <w:pPr>
        <w:pStyle w:val="BodyText"/>
      </w:pPr>
      <w:r>
        <w:rPr>
          <w:bCs/>
          <w:b/>
        </w:rPr>
        <w:t xml:space="preserve">Technological Advancements:</w:t>
      </w:r>
    </w:p>
    <w:p>
      <w:pPr>
        <w:pStyle w:val="BodyText"/>
      </w:pPr>
      <w:r>
        <w:t xml:space="preserve">Marseille is at the forefront of adopting artificial intelligence (AI) and machine learning in radiology. The thesis should explore how AI tools are being implemented in local hospitals to enhance diagnostic accuracy and reduce workload. For example, the use of deep learning algorithms for tumor detection or automated image analysis has revolutionized workflows. However, ethical concerns such as data privacy, algorithmic bias, and the potential dehumanization of patient care must be addressed.</w:t>
      </w:r>
    </w:p>
    <w:p>
      <w:pPr>
        <w:pStyle w:val="BodyText"/>
      </w:pPr>
      <w:r>
        <w:rPr>
          <w:bCs/>
          <w:b/>
        </w:rPr>
        <w:t xml:space="preserve">Challenges in Practice:</w:t>
      </w:r>
    </w:p>
    <w:p>
      <w:pPr>
        <w:pStyle w:val="BodyText"/>
      </w:pPr>
      <w:r>
        <w:t xml:space="preserve">Radiologists in Marseille face unique challenges due to the city’s high population density and socioeconomic disparities. Overcrowded emergency departments require rapid imaging decisions, while underprivileged communities may lack access to advanced diagnostic equipment. Additionally, the integration of tele-radiology services has become critical for serving remote regions within the</w:t>
      </w:r>
      <w:r>
        <w:t xml:space="preserve"> </w:t>
      </w:r>
      <w:r>
        <w:rPr>
          <w:iCs/>
          <w:i/>
        </w:rPr>
        <w:t xml:space="preserve">Provence-Alpes-Côte d’Azur</w:t>
      </w:r>
      <w:r>
        <w:t xml:space="preserve"> </w:t>
      </w:r>
      <w:r>
        <w:t xml:space="preserve">region. The thesis should analyze these challenges through case studies or interviews with practicing radiologists in Marseille.</w:t>
      </w:r>
    </w:p>
    <w:p>
      <w:pPr>
        <w:pStyle w:val="BodyText"/>
      </w:pPr>
      <w:r>
        <w:rPr>
          <w:bCs/>
          <w:b/>
        </w:rPr>
        <w:t xml:space="preserve">Interdisciplinary Collaboration:</w:t>
      </w:r>
    </w:p>
    <w:p>
      <w:pPr>
        <w:pStyle w:val="BodyText"/>
      </w:pPr>
      <w:r>
        <w:t xml:space="preserve">A key aspect of a radiologist’s role is collaboration with other medical specialties, such as oncology, neurology, and surgery. In Marseille’s multidisciplinary clinics, radiologists often work closely with surgeons to plan interventions or monitor treatment progress. The thesis should highlight examples of successful interdisciplinary projects at institutions like the</w:t>
      </w:r>
      <w:r>
        <w:t xml:space="preserve"> </w:t>
      </w:r>
      <w:r>
        <w:rPr>
          <w:iCs/>
          <w:i/>
        </w:rPr>
        <w:t xml:space="preserve">Centre de Lutte contre le Cancer de l’Est de la France (CLCC)</w:t>
      </w:r>
      <w:r>
        <w:t xml:space="preserve"> </w:t>
      </w:r>
      <w:r>
        <w:t xml:space="preserve">in Marseille, emphasizing how radiology bridges clinical and research domains.</w:t>
      </w:r>
    </w:p>
    <w:p>
      <w:pPr>
        <w:pStyle w:val="BodyText"/>
      </w:pPr>
      <w:r>
        <w:rPr>
          <w:bCs/>
          <w:b/>
        </w:rPr>
        <w:t xml:space="preserve">Ethical and Legal Considerations:</w:t>
      </w:r>
    </w:p>
    <w:p>
      <w:pPr>
        <w:pStyle w:val="BodyText"/>
      </w:pPr>
      <w:r>
        <w:t xml:space="preserve">In France, radiologists must navigate strict legal frameworks governing patient confidentiality, radiation safety, and informed consent. The thesis should delve into how these regulations are applied in Marseille’s hospitals, particularly in cases involving vulnerable populations or high-risk procedures. Additionally, the role of radiologists as advocates for patients’ rights within the healthcare system is a critical area of focus.</w:t>
      </w:r>
    </w:p>
    <w:p>
      <w:pPr>
        <w:pStyle w:val="BodyText"/>
      </w:pPr>
      <w:r>
        <w:rPr>
          <w:bCs/>
          <w:b/>
        </w:rPr>
        <w:t xml:space="preserve">Future Directions:</w:t>
      </w:r>
    </w:p>
    <w:p>
      <w:pPr>
        <w:pStyle w:val="BodyText"/>
      </w:pPr>
      <w:r>
        <w:t xml:space="preserve">The future of radiology in Marseille hinges on addressing current limitations while embracing innovation. The thesis should propose strategies such as expanding access to portable imaging devices, fostering international collaborations with medical schools, and integrating virtual reality (VR) for training purposes. Furthermore, the impact of climate change on public health may necessitate new imaging protocols for environmental diseases, a topic warranting further research.</w:t>
      </w:r>
    </w:p>
    <w:p>
      <w:pPr>
        <w:pStyle w:val="BodyText"/>
      </w:pPr>
      <w:r>
        <w:rPr>
          <w:bCs/>
          <w:b/>
        </w:rPr>
        <w:t xml:space="preserve">Conclusion:</w:t>
      </w:r>
    </w:p>
    <w:p>
      <w:pPr>
        <w:pStyle w:val="BodyText"/>
      </w:pPr>
      <w:r>
        <w:t xml:space="preserve">This Master Thesis underscores the pivotal role of radiologists in</w:t>
      </w:r>
      <w:r>
        <w:t xml:space="preserve"> </w:t>
      </w:r>
      <w:r>
        <w:rPr>
          <w:bCs/>
          <w:b/>
        </w:rPr>
        <w:t xml:space="preserve">France Marseille</w:t>
      </w:r>
      <w:r>
        <w:t xml:space="preserve">, where they serve as both diagnostic experts and innovators in healthcare. By analyzing academic, technological, and ethical dimensions of their profession, the study provides a roadmap for future research and practice. For students pursuing careers as radiologists in Marseille, this document highlights the need for adaptability, interdisciplinary collaboration, and a commitment to advancing medical science in alignment with France’s healthcare priorities.</w:t>
      </w:r>
    </w:p>
    <w:p>
      <w:pPr>
        <w:pStyle w:val="BodyText"/>
      </w:pPr>
      <w:r>
        <w:rPr>
          <w:bCs/>
          <w:b/>
        </w:rPr>
        <w:t xml:space="preserve">Keywords:</w:t>
      </w:r>
      <w:r>
        <w:t xml:space="preserve"> </w:t>
      </w:r>
      <w:r>
        <w:t xml:space="preserve">Master Thesis, Radiologist, France Marseille</w:t>
      </w:r>
    </w:p>
    <w:p>
      <w:pPr>
        <w:pStyle w:val="BodyText"/>
      </w:pPr>
      <w:r>
        <w:rPr>
          <w:iCs/>
          <w:i/>
        </w:rPr>
        <w:t xml:space="preserve">Word Count: 820+</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Radiologist in France Marseille</dc:title>
  <dc:creator/>
  <dc:language>en</dc:language>
  <cp:keywords/>
  <dcterms:created xsi:type="dcterms:W3CDTF">2026-07-20T09:56:07Z</dcterms:created>
  <dcterms:modified xsi:type="dcterms:W3CDTF">2026-07-20T09:56:07Z</dcterms:modified>
</cp:coreProperties>
</file>

<file path=docProps/custom.xml><?xml version="1.0" encoding="utf-8"?>
<Properties xmlns="http://schemas.openxmlformats.org/officeDocument/2006/custom-properties" xmlns:vt="http://schemas.openxmlformats.org/officeDocument/2006/docPropsVTypes"/>
</file>