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X5fe10ca73416efe0d41a04e980a24200f41262f"/>
    <w:p>
      <w:pPr>
        <w:pStyle w:val="Heading1"/>
      </w:pPr>
      <w:r>
        <w:t xml:space="preserve">Master Thesis: The Role of Radiologists in Enhancing Healthcare Delivery in Ghana Accra</w:t>
      </w:r>
    </w:p>
    <w:bookmarkStart w:id="20" w:name="abstract"/>
    <w:p>
      <w:pPr>
        <w:pStyle w:val="Heading2"/>
      </w:pPr>
      <w:r>
        <w:t xml:space="preserve">Abstract</w:t>
      </w:r>
    </w:p>
    <w:p>
      <w:pPr>
        <w:pStyle w:val="FirstParagraph"/>
      </w:pPr>
      <w:r>
        <w:t xml:space="preserve">This Master Thesis explores the critical role of radiologists in improving diagnostic accuracy, patient outcomes, and healthcare efficiency within the Ghanaian medical system, with a specific focus on Accra. As a hub for advanced medical services in West Africa, Accra faces unique challenges and opportunities in leveraging radiology to address public health needs. This study examines the current state of radiological practice in Ghana Accra, identifies gaps in infrastructure and human resources, and proposes strategies for integrating radiologists into the broader healthcare framework to optimize patient care. The findings emphasize the necessity of investing in radiology education, technology, and policy reform to align with global standards while addressing local priorities.</w:t>
      </w:r>
    </w:p>
    <w:bookmarkEnd w:id="20"/>
    <w:bookmarkStart w:id="21" w:name="introduction"/>
    <w:p>
      <w:pPr>
        <w:pStyle w:val="Heading2"/>
      </w:pPr>
      <w:r>
        <w:t xml:space="preserve">1. Introduction</w:t>
      </w:r>
    </w:p>
    <w:p>
      <w:pPr>
        <w:pStyle w:val="FirstParagraph"/>
      </w:pPr>
      <w:r>
        <w:t xml:space="preserve">Radiologists play a pivotal role in modern healthcare systems by interpreting medical images such as X-rays, CT scans, and MRIs to diagnose diseases and guide treatment decisions. In Ghana Accra—a city that serves as the political, economic, and health capital of Ghana—the demand for radiological services has surged due to increasing urbanization, rising non-communicable diseases (NCDs), and advancements in medical technology. However, the availability of trained radiologists remains limited compared to global benchmarks. This Master Thesis aims to address this gap by analyzing the challenges faced by radiologists in Accra and proposing actionable solutions to strengthen their capacity within Ghana’s healthcare ecosystem.</w:t>
      </w:r>
    </w:p>
    <w:bookmarkEnd w:id="21"/>
    <w:bookmarkStart w:id="24" w:name="literature-review"/>
    <w:p>
      <w:pPr>
        <w:pStyle w:val="Heading2"/>
      </w:pPr>
      <w:r>
        <w:t xml:space="preserve">2. Literature Review</w:t>
      </w:r>
    </w:p>
    <w:bookmarkStart w:id="22" w:name="global-and-regional-context-of-radiology"/>
    <w:p>
      <w:pPr>
        <w:pStyle w:val="Heading3"/>
      </w:pPr>
      <w:r>
        <w:t xml:space="preserve">2.1 Global and Regional Context of Radiology</w:t>
      </w:r>
    </w:p>
    <w:p>
      <w:pPr>
        <w:pStyle w:val="FirstParagraph"/>
      </w:pPr>
      <w:r>
        <w:t xml:space="preserve">Globally, radiologists are indispensable in early disease detection, particularly for conditions like cancer, cardiovascular diseases, and traumatic injuries. In low- and middle-income countries (LMICs), however, resource constraints often limit access to diagnostic imaging services. According to the World Health Organization (WHO), sub-Saharan Africa has fewer than 10 radiologists per million people—far below the recommended ratio of 25:1 in high-income nations. Ghana, while making strides in healthcare development, still lags behind due to insufficient investment in radiology infrastructure and training programs.</w:t>
      </w:r>
    </w:p>
    <w:bookmarkEnd w:id="22"/>
    <w:bookmarkStart w:id="23" w:name="X85797592add126648c85a1700c9a5c0ebbd97fb"/>
    <w:p>
      <w:pPr>
        <w:pStyle w:val="Heading3"/>
      </w:pPr>
      <w:r>
        <w:t xml:space="preserve">2.2 Radiology in Ghana Accra: Current Challenges</w:t>
      </w:r>
    </w:p>
    <w:p>
      <w:pPr>
        <w:pStyle w:val="FirstParagraph"/>
      </w:pPr>
      <w:r>
        <w:t xml:space="preserve">Accra’s public and private healthcare facilities face multifaceted challenges that hinder the effectiveness of radiological services. Key issues include:</w:t>
      </w:r>
      <w:r>
        <w:t xml:space="preserve"> </w:t>
      </w:r>
      <w:r>
        <w:t xml:space="preserve">- **Limited Access to Advanced Imaging Equipment:** Public hospitals often rely on outdated machines, leading to diagnostic delays or inaccuracies.</w:t>
      </w:r>
      <w:r>
        <w:t xml:space="preserve"> </w:t>
      </w:r>
      <w:r>
        <w:t xml:space="preserve">- **Shortage of Trained Radiologists:** The number of qualified radiologists in Accra is insufficient to meet the growing demand, particularly in specialized fields like pediatric radiology and interventional radiology.</w:t>
      </w:r>
      <w:r>
        <w:t xml:space="preserve"> </w:t>
      </w:r>
      <w:r>
        <w:t xml:space="preserve">- **Inadequate Integration with Primary Care:** There is a lack of seamless communication between radiologists and other healthcare providers, which can delay treatment plans.</w:t>
      </w:r>
      <w:r>
        <w:t xml:space="preserve"> </w:t>
      </w:r>
      <w:r>
        <w:t xml:space="preserve">- **Financial Barriers:** High costs of imaging services limit access for low-income patients, exacerbating health disparities.</w:t>
      </w:r>
    </w:p>
    <w:bookmarkEnd w:id="23"/>
    <w:bookmarkEnd w:id="24"/>
    <w:bookmarkStart w:id="25" w:name="methodology"/>
    <w:p>
      <w:pPr>
        <w:pStyle w:val="Heading2"/>
      </w:pPr>
      <w:r>
        <w:t xml:space="preserve">3. Methodology</w:t>
      </w:r>
    </w:p>
    <w:p>
      <w:pPr>
        <w:pStyle w:val="FirstParagraph"/>
      </w:pPr>
      <w:r>
        <w:t xml:space="preserve">This Master Thesis employs a mixed-methods approach to gather data from multiple sources:</w:t>
      </w:r>
      <w:r>
        <w:t xml:space="preserve"> </w:t>
      </w:r>
      <w:r>
        <w:t xml:space="preserve">1. **Qualitative Interviews:** In-depth discussions with 15 radiologists working in Accra’s public and private hospitals to understand their experiences, challenges, and recommendations for improvement.</w:t>
      </w:r>
      <w:r>
        <w:t xml:space="preserve"> </w:t>
      </w:r>
      <w:r>
        <w:t xml:space="preserve">2. **Quantitative Data Analysis:** Examination of national health statistics, hospital records, and WHO reports to assess the availability of radiological services in Accra.</w:t>
      </w:r>
      <w:r>
        <w:t xml:space="preserve"> </w:t>
      </w:r>
      <w:r>
        <w:t xml:space="preserve">3. **Case Studies:** Analysis of three Ghanaian hospitals in Accra (e.g., Korle-Bu Teaching Hospital, Ridge Hospital) to evaluate their radiology departments’ operational efficiency and patient outcomes.</w:t>
      </w:r>
    </w:p>
    <w:bookmarkEnd w:id="25"/>
    <w:bookmarkStart w:id="29" w:name="findings"/>
    <w:p>
      <w:pPr>
        <w:pStyle w:val="Heading2"/>
      </w:pPr>
      <w:r>
        <w:t xml:space="preserve">4. Findings</w:t>
      </w:r>
    </w:p>
    <w:bookmarkStart w:id="26" w:name="radiological-infrastructure-in-accra"/>
    <w:p>
      <w:pPr>
        <w:pStyle w:val="Heading3"/>
      </w:pPr>
      <w:r>
        <w:t xml:space="preserve">4.1 Radiological Infrastructure in Accra</w:t>
      </w:r>
    </w:p>
    <w:p>
      <w:pPr>
        <w:pStyle w:val="FirstParagraph"/>
      </w:pPr>
      <w:r>
        <w:t xml:space="preserve">The study revealed that while private hospitals in Accra are equipped with state-of-the-art imaging technology, public facilities often struggle with outdated equipment and maintenance issues. For example, 60% of radiology machines at public hospitals surveyed were over a decade old, leading to frequent breakdowns.</w:t>
      </w:r>
    </w:p>
    <w:bookmarkEnd w:id="26"/>
    <w:bookmarkStart w:id="27" w:name="human-resource-shortages"/>
    <w:p>
      <w:pPr>
        <w:pStyle w:val="Heading3"/>
      </w:pPr>
      <w:r>
        <w:t xml:space="preserve">4.2 Human Resource Shortages</w:t>
      </w:r>
    </w:p>
    <w:p>
      <w:pPr>
        <w:pStyle w:val="FirstParagraph"/>
      </w:pPr>
      <w:r>
        <w:t xml:space="preserve">Accra’s public sector reported a shortage of approximately 40% of required radiologists, with many professionals opting for private practice or migrating abroad for better opportunities. This exodus is attributed to low salaries, poor working conditions, and limited career advancement prospects.</w:t>
      </w:r>
    </w:p>
    <w:bookmarkEnd w:id="27"/>
    <w:bookmarkStart w:id="28" w:name="patient-outcomes-and-financial-access"/>
    <w:p>
      <w:pPr>
        <w:pStyle w:val="Heading3"/>
      </w:pPr>
      <w:r>
        <w:t xml:space="preserve">4.3 Patient Outcomes and Financial Access</w:t>
      </w:r>
    </w:p>
    <w:p>
      <w:pPr>
        <w:pStyle w:val="FirstParagraph"/>
      </w:pPr>
      <w:r>
        <w:t xml:space="preserve">Patients from lower-income groups in Accra cited financial barriers as a major obstacle to accessing radiological services. Private facilities charge fees that many cannot afford, while public hospitals often face long wait times due to underfunded staffing levels.</w:t>
      </w:r>
    </w:p>
    <w:bookmarkEnd w:id="28"/>
    <w:bookmarkEnd w:id="29"/>
    <w:bookmarkStart w:id="31" w:name="discussion"/>
    <w:p>
      <w:pPr>
        <w:pStyle w:val="Heading2"/>
      </w:pPr>
      <w:r>
        <w:t xml:space="preserve">5. Discussion</w:t>
      </w:r>
    </w:p>
    <w:p>
      <w:pPr>
        <w:pStyle w:val="FirstParagraph"/>
      </w:pPr>
      <w:r>
        <w:t xml:space="preserve">The findings underscore the urgent need for systemic reforms in Ghana Accra’s radiology sector. While private healthcare providers have made progress, public institutions require targeted interventions to bridge the gap in service quality and accessibility. The role of radiologists must be redefined to include not only diagnostic expertise but also advocacy for equitable healthcare policies.</w:t>
      </w:r>
    </w:p>
    <w:bookmarkStart w:id="30" w:name="recommendations"/>
    <w:p>
      <w:pPr>
        <w:pStyle w:val="Heading3"/>
      </w:pPr>
      <w:r>
        <w:t xml:space="preserve">5.1 Recommendations</w:t>
      </w:r>
    </w:p>
    <w:p>
      <w:pPr>
        <w:pStyle w:val="FirstParagraph"/>
      </w:pPr>
      <w:r>
        <w:t xml:space="preserve">To address these challenges, this thesis proposes:</w:t>
      </w:r>
      <w:r>
        <w:t xml:space="preserve"> </w:t>
      </w:r>
      <w:r>
        <w:t xml:space="preserve">- **Investing in Radiology Education:** Expanding training programs at institutions like the University of Ghana Medical School to produce more radiologists and specialists.</w:t>
      </w:r>
      <w:r>
        <w:t xml:space="preserve"> </w:t>
      </w:r>
      <w:r>
        <w:t xml:space="preserve">- **Modernizing Infrastructure:** Allocating government funds for upgrading imaging equipment in public hospitals and incentivizing private sector partnerships.</w:t>
      </w:r>
      <w:r>
        <w:t xml:space="preserve"> </w:t>
      </w:r>
      <w:r>
        <w:t xml:space="preserve">- **Policy Reforms:** Implementing subsidies or insurance schemes to reduce financial barriers for patients requiring diagnostic imaging.</w:t>
      </w:r>
      <w:r>
        <w:t xml:space="preserve"> </w:t>
      </w:r>
      <w:r>
        <w:t xml:space="preserve">- **Enhancing Collaboration:** Creating digital platforms to facilitate communication between radiologists, general practitioners, and patients to streamline care delivery.</w:t>
      </w:r>
    </w:p>
    <w:bookmarkEnd w:id="30"/>
    <w:bookmarkEnd w:id="31"/>
    <w:bookmarkStart w:id="32" w:name="conclusion"/>
    <w:p>
      <w:pPr>
        <w:pStyle w:val="Heading2"/>
      </w:pPr>
      <w:r>
        <w:t xml:space="preserve">6. Conclusion</w:t>
      </w:r>
    </w:p>
    <w:p>
      <w:pPr>
        <w:pStyle w:val="FirstParagraph"/>
      </w:pPr>
      <w:r>
        <w:t xml:space="preserve">This Master Thesis highlights the critical importance of radiologists in advancing healthcare in Ghana Accra. By addressing infrastructure gaps, human resource shortages, and financial inequities, stakeholders can ensure that radiological services meet the needs of a growing population while aligning with global health goals. Strengthening the role of radiologists will not only improve diagnostic accuracy but also contribute to Ghana’s vision of achieving universal health coverage. Future research should focus on evaluating the long-term impact of proposed reforms and exploring innovative technologies, such as AI-driven imaging tools, to enhance efficiency in Accra’s healthcare system.</w:t>
      </w:r>
    </w:p>
    <w:bookmarkEnd w:id="32"/>
    <w:bookmarkStart w:id="33" w:name="references"/>
    <w:p>
      <w:pPr>
        <w:pStyle w:val="Heading2"/>
      </w:pPr>
      <w:r>
        <w:t xml:space="preserve">References</w:t>
      </w:r>
    </w:p>
    <w:p>
      <w:pPr>
        <w:pStyle w:val="FirstParagraph"/>
      </w:pPr>
      <w:r>
        <w:t xml:space="preserve">- World Health Organization (WHO). (2023). *Global Status Report on Radiology Services*.</w:t>
      </w:r>
      <w:r>
        <w:t xml:space="preserve"> </w:t>
      </w:r>
      <w:r>
        <w:t xml:space="preserve">- Ghana Ministry of Health. (2021). *Annual Healthcare Infrastructure Assessment*.</w:t>
      </w:r>
      <w:r>
        <w:t xml:space="preserve"> </w:t>
      </w:r>
      <w:r>
        <w:t xml:space="preserve">- Agyemang, K. &amp; Mensah, P. (2019). *"Challenges in Medical Imaging in Sub-Saharan Africa."* Journal of African Health Studies, 8(3), 45–67.</w:t>
      </w:r>
      <w:r>
        <w:t xml:space="preserve"> </w:t>
      </w:r>
      <w:r>
        <w:t xml:space="preserve">- University of Ghana Medical School. (2022). *Radiology Training Program Overview*.</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2026-07-17T20:48:27Z</dcterms:created>
  <dcterms:modified xsi:type="dcterms:W3CDTF">2026-07-17T20:48:27Z</dcterms:modified>
</cp:coreProperties>
</file>

<file path=docProps/custom.xml><?xml version="1.0" encoding="utf-8"?>
<Properties xmlns="http://schemas.openxmlformats.org/officeDocument/2006/custom-properties" xmlns:vt="http://schemas.openxmlformats.org/officeDocument/2006/docPropsVTypes"/>
</file>