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India's</w:t>
      </w:r>
      <w:r>
        <w:t xml:space="preserve"> </w:t>
      </w:r>
      <w:r>
        <w:t xml:space="preserve">New</w:t>
      </w:r>
      <w:r>
        <w:t xml:space="preserve"> </w:t>
      </w:r>
      <w:r>
        <w:t xml:space="preserve">Delhi</w:t>
      </w:r>
      <w:r>
        <w:t xml:space="preserve"> </w:t>
      </w:r>
      <w:r>
        <w:t xml:space="preserve">Healthcare</w:t>
      </w:r>
      <w:r>
        <w:t xml:space="preserve"> </w:t>
      </w:r>
      <w:r>
        <w:t xml:space="preserve">System</w:t>
      </w:r>
    </w:p>
    <w:p>
      <w:pPr>
        <w:pStyle w:val="FirstParagraph"/>
      </w:pPr>
      <w:r>
        <w:t xml:space="preserve">```html</w:t>
      </w:r>
    </w:p>
    <w:bookmarkStart w:id="32" w:name="X1b74c57244e9eca0df9078ed6c15b594923e415"/>
    <w:p>
      <w:pPr>
        <w:pStyle w:val="Heading1"/>
      </w:pPr>
      <w:r>
        <w:t xml:space="preserve">Master Thesis: The Role of a Radiologist in India's New Delhi Healthcare System</w:t>
      </w:r>
    </w:p>
    <w:bookmarkStart w:id="20" w:name="introduction"/>
    <w:p>
      <w:pPr>
        <w:pStyle w:val="Heading2"/>
      </w:pPr>
      <w:r>
        <w:t xml:space="preserve">Introduction</w:t>
      </w:r>
    </w:p>
    <w:p>
      <w:pPr>
        <w:pStyle w:val="FirstParagraph"/>
      </w:pPr>
      <w:r>
        <w:t xml:space="preserve">This Master Thesis explores the critical role of radiologists in the healthcare landscape of India, with a specific focus on New Delhi. As one of the most densely populated cities in the world, New Delhi presents unique challenges and opportunities for medical professionals, particularly radiologists. The thesis examines how radiologists contribute to diagnostic accuracy, patient care, and public health initiatives in this dynamic urban environment.</w:t>
      </w:r>
    </w:p>
    <w:p>
      <w:pPr>
        <w:pStyle w:val="BodyText"/>
      </w:pPr>
      <w:r>
        <w:t xml:space="preserve">In India's capital city, where healthcare infrastructure is rapidly evolving, radiologists are at the forefront of integrating cutting-edge technology with clinical expertise. Their work is essential for diagnosing conditions ranging from infectious diseases to complex malignancies. This document aims to highlight the significance of radiologists in New Delhi, their training requirements, challenges faced in practice, and future prospects within the Indian healthcare system.</w:t>
      </w:r>
    </w:p>
    <w:bookmarkEnd w:id="20"/>
    <w:bookmarkStart w:id="22" w:name="historical-context"/>
    <w:bookmarkStart w:id="21" w:name="historical-context-of-radiology-in-india"/>
    <w:p>
      <w:pPr>
        <w:pStyle w:val="Heading2"/>
      </w:pPr>
      <w:r>
        <w:t xml:space="preserve">Historical Context of Radiology in India</w:t>
      </w:r>
    </w:p>
    <w:p>
      <w:pPr>
        <w:pStyle w:val="FirstParagraph"/>
      </w:pPr>
      <w:r>
        <w:t xml:space="preserve">Radiology has evolved significantly since its inception in the early 20th century. In India, the field gained prominence post-independence as medical institutions began investing in advanced imaging technologies. New Delhi, being home to premier healthcare organizations such as All India Institute of Medical Sciences (AIIMS) and government hospitals, has been a hub for radiology research and innovation.</w:t>
      </w:r>
    </w:p>
    <w:p>
      <w:pPr>
        <w:pStyle w:val="BodyText"/>
      </w:pPr>
      <w:r>
        <w:t xml:space="preserve">The introduction of X-ray machines, followed by computed tomography (CT) scans and magnetic resonance imaging (MRI), transformed diagnostic medicine in New Delhi. Radiologists in the city have played a pivotal role in adapting these technologies to cater to both urban and rural populations, bridging gaps in healthcare access.</w:t>
      </w:r>
    </w:p>
    <w:bookmarkEnd w:id="21"/>
    <w:bookmarkEnd w:id="22"/>
    <w:bookmarkStart w:id="24" w:name="current-scenario-in-new-delhi"/>
    <w:bookmarkStart w:id="23" w:name="X627fc8adb975b45512d74322050d850b811ce4d"/>
    <w:p>
      <w:pPr>
        <w:pStyle w:val="Heading2"/>
      </w:pPr>
      <w:r>
        <w:t xml:space="preserve">Current Scenario of Radiologists in New Delhi</w:t>
      </w:r>
    </w:p>
    <w:p>
      <w:pPr>
        <w:pStyle w:val="FirstParagraph"/>
      </w:pPr>
      <w:r>
        <w:t xml:space="preserve">New Delhi is a critical node in India's medical infrastructure, hosting numerous private and public hospitals equipped with state-of-the-art radiology departments. Radiologists here are tasked with interpreting images from thousands of patients daily, often under high-pressure conditions. The city's healthcare system relies heavily on their expertise to manage both routine and complex cases.</w:t>
      </w:r>
    </w:p>
    <w:p>
      <w:pPr>
        <w:pStyle w:val="BodyText"/>
      </w:pPr>
      <w:r>
        <w:t xml:space="preserve">According to recent data, the number of certified radiologists in New Delhi has grown alongside the rise in medical tourism and urbanization. However, disparities exist between private clinics and government hospitals, where radiologists often face resource constraints. The integration of artificial intelligence (AI) tools for image analysis is gaining traction here as a means to enhance efficiency and accuracy.</w:t>
      </w:r>
    </w:p>
    <w:bookmarkEnd w:id="23"/>
    <w:bookmarkEnd w:id="24"/>
    <w:bookmarkStart w:id="26" w:name="challenges-and-opportunities"/>
    <w:bookmarkStart w:id="25" w:name="Xbde278f5b103720a038a68af6ddc26b032eae5d"/>
    <w:p>
      <w:pPr>
        <w:pStyle w:val="Heading2"/>
      </w:pPr>
      <w:r>
        <w:t xml:space="preserve">Challenges and Opportunities for Radiologists in New Delhi</w:t>
      </w:r>
    </w:p>
    <w:p>
      <w:pPr>
        <w:pStyle w:val="FirstParagraph"/>
      </w:pPr>
      <w:r>
        <w:t xml:space="preserve">Despite advancements, radiologists in New Delhi face challenges such as overcrowded facilities, limited access to advanced equipment in rural areas linked to the city, and a growing demand for specialized imaging services. Additionally, the burden of infectious diseases like tuberculosis and non-communicable conditions like diabetes requires radiologists to stay updated on evolving diagnostic protocols.</w:t>
      </w:r>
    </w:p>
    <w:p>
      <w:pPr>
        <w:pStyle w:val="BodyText"/>
      </w:pPr>
      <w:r>
        <w:t xml:space="preserve">Opportunities abound with the proliferation of tele-radiology services, which allow radiologists in New Delhi to collaborate with clinics across India. Furthermore, partnerships between academic institutions and hospitals are fostering research in areas like molecular imaging and precision medicine. These developments position New Delhi as a leader in radiological innovation within India.</w:t>
      </w:r>
    </w:p>
    <w:bookmarkEnd w:id="25"/>
    <w:bookmarkEnd w:id="26"/>
    <w:bookmarkStart w:id="28" w:name="case-study"/>
    <w:bookmarkStart w:id="27" w:name="case-study-radiology-at-aiims-new-delhi"/>
    <w:p>
      <w:pPr>
        <w:pStyle w:val="Heading2"/>
      </w:pPr>
      <w:r>
        <w:t xml:space="preserve">Case Study: Radiology at AIIMS, New Delhi</w:t>
      </w:r>
    </w:p>
    <w:p>
      <w:pPr>
        <w:pStyle w:val="FirstParagraph"/>
      </w:pPr>
      <w:r>
        <w:t xml:space="preserve">A case study of the Radiology Department at AIIMS, New Delhi, illustrates the city's commitment to excellence. As a public institution, AIIMS trains radiologists in both conventional and advanced imaging techniques. The department has pioneered projects such as low-dose CT scans for early lung cancer detection and 3D-printing of anatomical models for surgical planning.</w:t>
      </w:r>
    </w:p>
    <w:p>
      <w:pPr>
        <w:pStyle w:val="BodyText"/>
      </w:pPr>
      <w:r>
        <w:t xml:space="preserve">This example underscores how New Delhi's radiologists are not only diagnosing diseases but also contributing to medical education, research, and public health initiatives. Their work has a ripple effect, influencing national policies on healthcare delivery and technology adoption.</w:t>
      </w:r>
    </w:p>
    <w:bookmarkEnd w:id="27"/>
    <w:bookmarkEnd w:id="28"/>
    <w:bookmarkStart w:id="30" w:name="future-trends"/>
    <w:bookmarkStart w:id="29" w:name="X08542f695f0b872341c3fd0320f3588f1e26418"/>
    <w:p>
      <w:pPr>
        <w:pStyle w:val="Heading2"/>
      </w:pPr>
      <w:r>
        <w:t xml:space="preserve">Future Trends for Radiologists in New Delhi</w:t>
      </w:r>
    </w:p>
    <w:p>
      <w:pPr>
        <w:pStyle w:val="FirstParagraph"/>
      </w:pPr>
      <w:r>
        <w:t xml:space="preserve">The future of radiology in New Delhi is poised to be shaped by AI-driven diagnostics, portable imaging devices, and a growing emphasis on preventive care. Radiologists will need to adapt to these changes while maintaining their role as clinicians and educators.</w:t>
      </w:r>
    </w:p>
    <w:p>
      <w:pPr>
        <w:pStyle w:val="BodyText"/>
      </w:pPr>
      <w:r>
        <w:t xml:space="preserve">With India's government prioritizing healthcare digitization through initiatives like the National Health Stack, New Delhi's radiologists are uniquely positioned to lead in integrating these technologies into daily practice. This includes using AI for image analysis, cloud-based storage of patient records, and remote consultations with rural centers.</w:t>
      </w:r>
    </w:p>
    <w:bookmarkEnd w:id="29"/>
    <w:bookmarkEnd w:id="30"/>
    <w:bookmarkStart w:id="31" w:name="conclusion"/>
    <w:p>
      <w:pPr>
        <w:pStyle w:val="Heading2"/>
      </w:pPr>
      <w:r>
        <w:t xml:space="preserve">Conclusion</w:t>
      </w:r>
    </w:p>
    <w:p>
      <w:pPr>
        <w:pStyle w:val="FirstParagraph"/>
      </w:pPr>
      <w:r>
        <w:t xml:space="preserve">In conclusion, the role of a radiologist in New Delhi is multifaceted, encompassing clinical expertise, technological innovation, and public health leadership. This Master Thesis has highlighted the challenges and opportunities faced by radiologists in India's capital city while emphasizing their indispensable contribution to healthcare. As New Delhi continues to grow as a medical hub, the importance of radiologists will only increase, necessitating continued investment in training, infrastructure, and interdisciplinary collaboration.</w:t>
      </w:r>
    </w:p>
    <w:p>
      <w:pPr>
        <w:pStyle w:val="BodyText"/>
      </w:pPr>
      <w:r>
        <w:t xml:space="preserve">This document serves as a foundation for further research into the evolving landscape of radiology in India and underscores the need for policies that support radiologists in delivering high-quality care to diverse populations across the nation.</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Radiologist in India's New Delhi Healthcare System</dc:title>
  <dc:creator/>
  <dc:language>en</dc:language>
  <cp:keywords/>
  <dcterms:created xsi:type="dcterms:W3CDTF">2026-07-22T12:08:38Z</dcterms:created>
  <dcterms:modified xsi:type="dcterms:W3CDTF">2026-07-22T12:08:38Z</dcterms:modified>
</cp:coreProperties>
</file>

<file path=docProps/custom.xml><?xml version="1.0" encoding="utf-8"?>
<Properties xmlns="http://schemas.openxmlformats.org/officeDocument/2006/custom-properties" xmlns:vt="http://schemas.openxmlformats.org/officeDocument/2006/docPropsVTypes"/>
</file>